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255884" w:rsidRDefault="009037CE" w14:paraId="382C3BA8" wp14:textId="77777777">
      <w:pPr>
        <w:spacing w:line="240" w:lineRule="auto"/>
        <w:rPr>
          <w:rFonts w:ascii="Questrial" w:hAnsi="Questrial" w:eastAsia="Questrial" w:cs="Questrial"/>
          <w:sz w:val="20"/>
          <w:szCs w:val="20"/>
        </w:rPr>
      </w:pPr>
      <w:r>
        <w:rPr>
          <w:rFonts w:ascii="Nunito" w:hAnsi="Nunito" w:eastAsia="Nunito" w:cs="Nunito"/>
          <w:noProof/>
          <w:sz w:val="20"/>
          <w:szCs w:val="20"/>
        </w:rPr>
        <w:drawing>
          <wp:anchor xmlns:wp14="http://schemas.microsoft.com/office/word/2010/wordprocessingDrawing" distT="114300" distB="114300" distL="114300" distR="114300" simplePos="0" relativeHeight="251658240" behindDoc="0" locked="0" layoutInCell="1" hidden="0" allowOverlap="1" wp14:anchorId="0E676A55" wp14:editId="7777777">
            <wp:simplePos x="0" y="0"/>
            <wp:positionH relativeFrom="page">
              <wp:posOffset>0</wp:posOffset>
            </wp:positionH>
            <wp:positionV relativeFrom="page">
              <wp:posOffset>0</wp:posOffset>
            </wp:positionV>
            <wp:extent cx="7577138" cy="1071120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577138" cy="10711203"/>
                    </a:xfrm>
                    <a:prstGeom prst="rect">
                      <a:avLst/>
                    </a:prstGeom>
                    <a:ln/>
                  </pic:spPr>
                </pic:pic>
              </a:graphicData>
            </a:graphic>
          </wp:anchor>
        </w:drawing>
      </w:r>
      <w:r>
        <w:br w:type="page"/>
      </w:r>
    </w:p>
    <w:p xmlns:wp14="http://schemas.microsoft.com/office/word/2010/wordml" w:rsidR="00255884" w:rsidRDefault="009037CE" w14:paraId="1EFFF07E" wp14:textId="77777777">
      <w:pPr>
        <w:spacing w:line="240" w:lineRule="auto"/>
        <w:rPr>
          <w:rFonts w:ascii="Lato Black" w:hAnsi="Lato Black" w:eastAsia="Lato Black" w:cs="Lato Black"/>
          <w:color w:val="1A4791"/>
        </w:rPr>
      </w:pPr>
      <w:r>
        <w:rPr>
          <w:rFonts w:ascii="Lato Black" w:hAnsi="Lato Black" w:eastAsia="Lato Black" w:cs="Lato Black"/>
          <w:color w:val="1A4791"/>
        </w:rPr>
        <w:t>SISSEJUHATUS</w:t>
      </w:r>
    </w:p>
    <w:p xmlns:wp14="http://schemas.microsoft.com/office/word/2010/wordml" w:rsidR="00255884" w:rsidRDefault="00255884" w14:paraId="672A6659" wp14:textId="77777777">
      <w:pPr>
        <w:spacing w:line="240" w:lineRule="auto"/>
        <w:rPr>
          <w:rFonts w:ascii="Lato" w:hAnsi="Lato" w:eastAsia="Lato" w:cs="Lato"/>
          <w:b/>
          <w:bCs/>
        </w:rPr>
      </w:pPr>
    </w:p>
    <w:p xmlns:wp14="http://schemas.microsoft.com/office/word/2010/wordml" w:rsidR="00255884" w:rsidRDefault="009037CE" w14:paraId="24BA9629" wp14:textId="77777777">
      <w:pPr>
        <w:spacing w:line="240" w:lineRule="auto"/>
        <w:rPr>
          <w:rFonts w:ascii="Lato" w:hAnsi="Lato" w:eastAsia="Lato" w:cs="Lato"/>
        </w:rPr>
      </w:pPr>
      <w:r>
        <w:rPr>
          <w:rFonts w:ascii="Lato" w:hAnsi="Lato" w:eastAsia="Lato" w:cs="Lato"/>
        </w:rPr>
        <w:t>Sihtasutus Eesti Meremuuseum on Eesti merendusajaloo koguja, säilitaja ja uurija ning merekultuuri tutvustaja ja edendaja. Meie missioon on kasvatada teadmisi, austust ja armastust merelise pärandi vastu, lähtudes vastutustundlikkusest, mõttejulgusest ja koostööst. Oleme kujunenud üheks Läänemere piirkonna juhtivaks ja uuenduslikumaks meremuuseumiks, pakkudes kõrgetasemelisi näitusi, haridusprogramme ning ligipääsetavaid külastuskogemusi väga erinevatele sihtgruppidele.</w:t>
      </w:r>
    </w:p>
    <w:p xmlns:wp14="http://schemas.microsoft.com/office/word/2010/wordml" w:rsidR="00255884" w:rsidRDefault="00255884" w14:paraId="0A37501D" wp14:textId="77777777">
      <w:pPr>
        <w:spacing w:line="240" w:lineRule="auto"/>
        <w:rPr>
          <w:rFonts w:ascii="Lato" w:hAnsi="Lato" w:eastAsia="Lato" w:cs="Lato"/>
        </w:rPr>
      </w:pPr>
    </w:p>
    <w:p xmlns:wp14="http://schemas.microsoft.com/office/word/2010/wordml" w:rsidR="00255884" w:rsidRDefault="009037CE" w14:paraId="318C79CC" wp14:textId="77777777">
      <w:pPr>
        <w:spacing w:line="240" w:lineRule="auto"/>
        <w:rPr>
          <w:rFonts w:ascii="Lato" w:hAnsi="Lato" w:eastAsia="Lato" w:cs="Lato"/>
        </w:rPr>
      </w:pPr>
      <w:r>
        <w:rPr>
          <w:rFonts w:ascii="Lato" w:hAnsi="Lato" w:eastAsia="Lato" w:cs="Lato"/>
        </w:rPr>
        <w:t>Muuseumide tegevuskeskkond on muutunud ebakindlamaks ja raskemini prognoositavaks. Majanduslik surve, muutused turisminduses ja külastajate ootustes ning avaliku sektori rahastuse ebastabiilsus eeldavad suuremat paindlikkust, efektiivsust ja uute tulumudelite arendamist. Samal ajal kasvab vajadus pakkuda sisukaid ja autentseid elamusi, mis eristuvad ekraanipõhisest meelelahutusest.</w:t>
      </w:r>
    </w:p>
    <w:p xmlns:wp14="http://schemas.microsoft.com/office/word/2010/wordml" w:rsidR="00255884" w:rsidRDefault="00255884" w14:paraId="5DAB6C7B" wp14:textId="77777777">
      <w:pPr>
        <w:spacing w:line="240" w:lineRule="auto"/>
        <w:rPr>
          <w:rFonts w:ascii="Lato" w:hAnsi="Lato" w:eastAsia="Lato" w:cs="Lato"/>
        </w:rPr>
      </w:pPr>
    </w:p>
    <w:p xmlns:wp14="http://schemas.microsoft.com/office/word/2010/wordml" w:rsidR="00255884" w:rsidRDefault="009037CE" w14:paraId="6F52B262" wp14:textId="77777777">
      <w:pPr>
        <w:spacing w:line="240" w:lineRule="auto"/>
        <w:rPr>
          <w:rFonts w:ascii="Lato" w:hAnsi="Lato" w:eastAsia="Lato" w:cs="Lato"/>
        </w:rPr>
      </w:pPr>
      <w:r>
        <w:rPr>
          <w:rFonts w:ascii="Lato" w:hAnsi="Lato" w:eastAsia="Lato" w:cs="Lato"/>
        </w:rPr>
        <w:t>Oluline roll on muuseumidel hariduspartnerina, toetades õppekavaga seotud, inspireerivaid ja metoodiliselt tugevaid programme. Digilahendused aitavad seejuures laiendada ligipääsu ja rikastada külastuskogemust, säilitades samas vahetu muuseumielamuse keskse väärtuse. Kasvavad ootused puudutavad ka kestlikkust ja sotsiaalset vastutust, eeldades keskkonnateadlikku ja ressursisäästlikku tegutsemist.</w:t>
      </w:r>
    </w:p>
    <w:p xmlns:wp14="http://schemas.microsoft.com/office/word/2010/wordml" w:rsidR="00255884" w:rsidRDefault="00255884" w14:paraId="02EB378F" wp14:textId="77777777">
      <w:pPr>
        <w:spacing w:line="240" w:lineRule="auto"/>
        <w:rPr>
          <w:rFonts w:ascii="Lato" w:hAnsi="Lato" w:eastAsia="Lato" w:cs="Lato"/>
        </w:rPr>
      </w:pPr>
    </w:p>
    <w:p xmlns:wp14="http://schemas.microsoft.com/office/word/2010/wordml" w:rsidR="00255884" w:rsidRDefault="009037CE" w14:paraId="2143C2AF" wp14:textId="77777777">
      <w:pPr>
        <w:spacing w:line="240" w:lineRule="auto"/>
        <w:rPr>
          <w:rFonts w:ascii="Lato" w:hAnsi="Lato" w:eastAsia="Lato" w:cs="Lato"/>
        </w:rPr>
      </w:pPr>
      <w:r>
        <w:rPr>
          <w:rFonts w:ascii="Lato" w:hAnsi="Lato" w:eastAsia="Lato" w:cs="Lato"/>
        </w:rPr>
        <w:t>Muuseumi usaldusväärsus ja mõju tuginevad teaduspõhisusele. Seetõttu peavad kogude hoidmine ja uurimine ning teadmiste vahendamine toetuma kvaliteetsele teadustööle ja rahvusvahelisele koostööle.</w:t>
      </w:r>
    </w:p>
    <w:p xmlns:wp14="http://schemas.microsoft.com/office/word/2010/wordml" w:rsidR="00255884" w:rsidRDefault="00255884" w14:paraId="6A05A809" wp14:textId="77777777">
      <w:pPr>
        <w:spacing w:line="240" w:lineRule="auto"/>
        <w:rPr>
          <w:rFonts w:ascii="Lato" w:hAnsi="Lato" w:eastAsia="Lato" w:cs="Lato"/>
        </w:rPr>
      </w:pPr>
    </w:p>
    <w:p xmlns:wp14="http://schemas.microsoft.com/office/word/2010/wordml" w:rsidR="00255884" w:rsidRDefault="009037CE" w14:paraId="48E667F5" wp14:textId="77777777">
      <w:pPr>
        <w:spacing w:line="240" w:lineRule="auto"/>
        <w:rPr>
          <w:rFonts w:ascii="Lato" w:hAnsi="Lato" w:eastAsia="Lato" w:cs="Lato"/>
        </w:rPr>
      </w:pPr>
      <w:r>
        <w:rPr>
          <w:rFonts w:ascii="Lato" w:hAnsi="Lato" w:eastAsia="Lato" w:cs="Lato"/>
        </w:rPr>
        <w:t>Meremuuseum viib oma missiooni ellu, keskendudes tähendusliku ja kvaliteetse külastuskogemuse pakkumisele, teadustöö ja kogude arendamise tugevdamisele ning organisatsiooni tõhusale ja kestlikule juhtimisele. Meie eesmärk on anda külastajatele põhjust muuseumisse tagasi tulla, arendada haridusprogramme ja teadustöö võimekust ning seeläbi tugevdada oma rolli nii Eestis kui rahvusvaheliselt.</w:t>
      </w:r>
    </w:p>
    <w:p xmlns:wp14="http://schemas.microsoft.com/office/word/2010/wordml" w:rsidR="00255884" w:rsidRDefault="00255884" w14:paraId="5A39BBE3" wp14:textId="77777777">
      <w:pPr>
        <w:spacing w:line="240" w:lineRule="auto"/>
        <w:rPr>
          <w:rFonts w:ascii="Lato" w:hAnsi="Lato" w:eastAsia="Lato" w:cs="Lato"/>
        </w:rPr>
      </w:pPr>
    </w:p>
    <w:p xmlns:wp14="http://schemas.microsoft.com/office/word/2010/wordml" w:rsidR="00255884" w:rsidRDefault="00255884" w14:paraId="41C8F396" wp14:textId="77777777">
      <w:pPr>
        <w:spacing w:line="240" w:lineRule="auto"/>
        <w:rPr>
          <w:rFonts w:ascii="Lato" w:hAnsi="Lato" w:eastAsia="Lato" w:cs="Lato"/>
          <w:sz w:val="20"/>
          <w:szCs w:val="20"/>
        </w:rPr>
      </w:pPr>
    </w:p>
    <w:p xmlns:wp14="http://schemas.microsoft.com/office/word/2010/wordml" w:rsidR="00255884" w:rsidRDefault="00255884" w14:paraId="72A3D3EC" wp14:textId="77777777">
      <w:pPr>
        <w:spacing w:line="240" w:lineRule="auto"/>
        <w:rPr>
          <w:rFonts w:ascii="Lato" w:hAnsi="Lato" w:eastAsia="Lato" w:cs="Lato"/>
          <w:sz w:val="20"/>
          <w:szCs w:val="20"/>
        </w:rPr>
      </w:pPr>
    </w:p>
    <w:p xmlns:wp14="http://schemas.microsoft.com/office/word/2010/wordml" w:rsidR="00255884" w:rsidRDefault="009037CE" w14:paraId="0D0B940D" wp14:textId="77777777">
      <w:pPr>
        <w:spacing w:line="240" w:lineRule="auto"/>
        <w:rPr>
          <w:rFonts w:ascii="Lato" w:hAnsi="Lato" w:eastAsia="Lato" w:cs="Lato"/>
          <w:b/>
          <w:bCs/>
          <w:color w:val="3C78D8"/>
          <w:sz w:val="20"/>
          <w:szCs w:val="20"/>
        </w:rPr>
      </w:pPr>
      <w:r>
        <w:br w:type="page"/>
      </w:r>
    </w:p>
    <w:p xmlns:wp14="http://schemas.microsoft.com/office/word/2010/wordml" w:rsidR="00255884" w:rsidRDefault="009037CE" w14:paraId="45B2A33F" wp14:textId="77777777">
      <w:pPr>
        <w:spacing w:line="240" w:lineRule="auto"/>
        <w:rPr>
          <w:rFonts w:ascii="Lato Black" w:hAnsi="Lato Black" w:eastAsia="Lato Black" w:cs="Lato Black"/>
          <w:color w:val="1A4791"/>
        </w:rPr>
      </w:pPr>
      <w:r>
        <w:rPr>
          <w:rFonts w:ascii="Lato Black" w:hAnsi="Lato Black" w:eastAsia="Lato Black" w:cs="Lato Black"/>
          <w:color w:val="1A4791"/>
        </w:rPr>
        <w:t>MISSIOON</w:t>
      </w:r>
    </w:p>
    <w:p xmlns:wp14="http://schemas.microsoft.com/office/word/2010/wordml" w:rsidR="00255884" w:rsidRDefault="00255884" w14:paraId="0E27B00A" wp14:textId="77777777">
      <w:pPr>
        <w:spacing w:line="240" w:lineRule="auto"/>
        <w:rPr>
          <w:rFonts w:ascii="Lato" w:hAnsi="Lato" w:eastAsia="Lato" w:cs="Lato"/>
          <w:b/>
          <w:bCs/>
        </w:rPr>
      </w:pPr>
    </w:p>
    <w:p xmlns:wp14="http://schemas.microsoft.com/office/word/2010/wordml" w:rsidR="00255884" w:rsidRDefault="009037CE" w14:paraId="14B45E8E" wp14:textId="77777777">
      <w:pPr>
        <w:spacing w:line="240" w:lineRule="auto"/>
        <w:rPr>
          <w:rFonts w:ascii="Lato" w:hAnsi="Lato" w:eastAsia="Lato" w:cs="Lato"/>
        </w:rPr>
      </w:pPr>
      <w:r>
        <w:rPr>
          <w:rFonts w:ascii="Lato" w:hAnsi="Lato" w:eastAsia="Lato" w:cs="Lato"/>
        </w:rPr>
        <w:t xml:space="preserve">Meie missioon on tõsta inimeste teadmisi Eestist kui mereriigist ning kasvatada ühiskonnas austust ja armastust merelise pärandi vastu. </w:t>
      </w:r>
    </w:p>
    <w:p xmlns:wp14="http://schemas.microsoft.com/office/word/2010/wordml" w:rsidR="00255884" w:rsidRDefault="00255884" w14:paraId="60061E4C" wp14:textId="77777777">
      <w:pPr>
        <w:spacing w:line="240" w:lineRule="auto"/>
        <w:rPr>
          <w:rFonts w:ascii="Lato" w:hAnsi="Lato" w:eastAsia="Lato" w:cs="Lato"/>
        </w:rPr>
      </w:pPr>
    </w:p>
    <w:p xmlns:wp14="http://schemas.microsoft.com/office/word/2010/wordml" w:rsidR="00255884" w:rsidRDefault="009037CE" w14:paraId="68ADAC4D" wp14:textId="77777777">
      <w:pPr>
        <w:spacing w:line="240" w:lineRule="auto"/>
        <w:rPr>
          <w:rFonts w:ascii="Lato Black" w:hAnsi="Lato Black" w:eastAsia="Lato Black" w:cs="Lato Black"/>
          <w:color w:val="1A4791"/>
        </w:rPr>
      </w:pPr>
      <w:r>
        <w:rPr>
          <w:rFonts w:ascii="Lato Black" w:hAnsi="Lato Black" w:eastAsia="Lato Black" w:cs="Lato Black"/>
          <w:color w:val="1A4791"/>
        </w:rPr>
        <w:t>VISIOON</w:t>
      </w:r>
    </w:p>
    <w:p xmlns:wp14="http://schemas.microsoft.com/office/word/2010/wordml" w:rsidR="00255884" w:rsidRDefault="00255884" w14:paraId="44EAFD9C" wp14:textId="77777777">
      <w:pPr>
        <w:spacing w:line="240" w:lineRule="auto"/>
        <w:rPr>
          <w:rFonts w:ascii="Lato" w:hAnsi="Lato" w:eastAsia="Lato" w:cs="Lato"/>
          <w:b/>
          <w:bCs/>
        </w:rPr>
      </w:pPr>
    </w:p>
    <w:p xmlns:wp14="http://schemas.microsoft.com/office/word/2010/wordml" w:rsidR="00255884" w:rsidRDefault="009037CE" w14:paraId="61D25231" wp14:textId="77777777">
      <w:pPr>
        <w:spacing w:line="240" w:lineRule="auto"/>
        <w:rPr>
          <w:rFonts w:ascii="Lato" w:hAnsi="Lato" w:eastAsia="Lato" w:cs="Lato"/>
        </w:rPr>
      </w:pPr>
      <w:r>
        <w:rPr>
          <w:rFonts w:ascii="Lato" w:hAnsi="Lato" w:eastAsia="Lato" w:cs="Lato"/>
        </w:rPr>
        <w:t xml:space="preserve">Meie visioon on olla Läänemere piirkonna tuntumaid külastuskeskusi ning hinnatumaid merendusajaloo uurimise eestvedajaid. </w:t>
      </w:r>
    </w:p>
    <w:p xmlns:wp14="http://schemas.microsoft.com/office/word/2010/wordml" w:rsidR="00255884" w:rsidRDefault="00255884" w14:paraId="4B94D5A5" wp14:textId="77777777">
      <w:pPr>
        <w:spacing w:line="240" w:lineRule="auto"/>
        <w:rPr>
          <w:rFonts w:ascii="Lato" w:hAnsi="Lato" w:eastAsia="Lato" w:cs="Lato"/>
        </w:rPr>
      </w:pPr>
    </w:p>
    <w:p xmlns:wp14="http://schemas.microsoft.com/office/word/2010/wordml" w:rsidR="00255884" w:rsidRDefault="009037CE" w14:paraId="1D477C55" wp14:textId="77777777">
      <w:pPr>
        <w:spacing w:line="240" w:lineRule="auto"/>
        <w:rPr>
          <w:rFonts w:ascii="Lato" w:hAnsi="Lato" w:eastAsia="Lato" w:cs="Lato"/>
        </w:rPr>
      </w:pPr>
      <w:r>
        <w:rPr>
          <w:rFonts w:ascii="Lato Black" w:hAnsi="Lato Black" w:eastAsia="Lato Black" w:cs="Lato Black"/>
          <w:color w:val="1A4791"/>
        </w:rPr>
        <w:t>VÄÄRTUSED</w:t>
      </w:r>
      <w:r>
        <w:rPr>
          <w:rFonts w:ascii="Lato" w:hAnsi="Lato" w:eastAsia="Lato" w:cs="Lato"/>
        </w:rPr>
        <w:t xml:space="preserve"> </w:t>
      </w:r>
    </w:p>
    <w:p xmlns:wp14="http://schemas.microsoft.com/office/word/2010/wordml" w:rsidR="00255884" w:rsidRDefault="00255884" w14:paraId="3DEEC669" wp14:textId="77777777">
      <w:pPr>
        <w:spacing w:line="240" w:lineRule="auto"/>
        <w:rPr>
          <w:rFonts w:ascii="Lato" w:hAnsi="Lato" w:eastAsia="Lato" w:cs="Lato"/>
        </w:rPr>
      </w:pPr>
    </w:p>
    <w:p xmlns:wp14="http://schemas.microsoft.com/office/word/2010/wordml" w:rsidR="00255884" w:rsidRDefault="009037CE" w14:paraId="21F77DC0" wp14:textId="77777777">
      <w:pPr>
        <w:spacing w:line="240" w:lineRule="auto"/>
        <w:rPr>
          <w:rFonts w:ascii="Lato" w:hAnsi="Lato" w:eastAsia="Lato" w:cs="Lato"/>
        </w:rPr>
      </w:pPr>
      <w:r>
        <w:rPr>
          <w:rFonts w:ascii="Lato" w:hAnsi="Lato" w:eastAsia="Lato" w:cs="Lato"/>
          <w:b/>
          <w:bCs/>
          <w:color w:val="FFFFFF"/>
          <w:shd w:val="clear" w:color="auto" w:fill="1A4791"/>
        </w:rPr>
        <w:t>Mõttejulgus</w:t>
      </w:r>
      <w:r>
        <w:rPr>
          <w:rFonts w:ascii="Lato" w:hAnsi="Lato" w:eastAsia="Lato" w:cs="Lato"/>
        </w:rPr>
        <w:t xml:space="preserve"> </w:t>
      </w:r>
    </w:p>
    <w:p xmlns:wp14="http://schemas.microsoft.com/office/word/2010/wordml" w:rsidR="00255884" w:rsidRDefault="00255884" w14:paraId="3656B9AB" wp14:textId="77777777">
      <w:pPr>
        <w:spacing w:line="240" w:lineRule="auto"/>
        <w:rPr>
          <w:rFonts w:ascii="Lato" w:hAnsi="Lato" w:eastAsia="Lato" w:cs="Lato"/>
        </w:rPr>
      </w:pPr>
    </w:p>
    <w:p xmlns:wp14="http://schemas.microsoft.com/office/word/2010/wordml" w:rsidR="00255884" w:rsidRDefault="009037CE" w14:paraId="1880C747" wp14:textId="77777777">
      <w:pPr>
        <w:spacing w:line="240" w:lineRule="auto"/>
        <w:rPr>
          <w:rFonts w:ascii="Lato" w:hAnsi="Lato" w:eastAsia="Lato" w:cs="Lato"/>
        </w:rPr>
      </w:pPr>
      <w:r>
        <w:rPr>
          <w:rFonts w:ascii="Lato" w:hAnsi="Lato" w:eastAsia="Lato" w:cs="Lato"/>
        </w:rPr>
        <w:t>Mõttejulgus tähendab teadmist, et suuri asju saab teha suurelt mõeldes. Oleme avatud uutele ideedele ja julgeme neid ellu viia ka siis, kui see eeldab katsetamist ja läbiproovimata lahenduste kasutamist. Keskendume võimaluste ja lahenduste otsimisele ning õpime nii õnnestumistest kui ka ebaõnnestumistest. Julgeme otsustada ning oskame oma valikuid selgelt põhjendada.</w:t>
      </w:r>
    </w:p>
    <w:p xmlns:wp14="http://schemas.microsoft.com/office/word/2010/wordml" w:rsidR="00255884" w:rsidRDefault="00255884" w14:paraId="45FB0818" wp14:textId="77777777">
      <w:pPr>
        <w:spacing w:line="240" w:lineRule="auto"/>
        <w:rPr>
          <w:rFonts w:ascii="Lato" w:hAnsi="Lato" w:eastAsia="Lato" w:cs="Lato"/>
        </w:rPr>
      </w:pPr>
    </w:p>
    <w:p xmlns:wp14="http://schemas.microsoft.com/office/word/2010/wordml" w:rsidR="00255884" w:rsidRDefault="009037CE" w14:paraId="067EFA59" wp14:textId="77777777">
      <w:pPr>
        <w:spacing w:line="240" w:lineRule="auto"/>
        <w:rPr>
          <w:rFonts w:ascii="Lato" w:hAnsi="Lato" w:eastAsia="Lato" w:cs="Lato"/>
        </w:rPr>
      </w:pPr>
      <w:r>
        <w:rPr>
          <w:rFonts w:ascii="Lato" w:hAnsi="Lato" w:eastAsia="Lato" w:cs="Lato"/>
          <w:b/>
          <w:bCs/>
          <w:color w:val="FFFFFF"/>
          <w:shd w:val="clear" w:color="auto" w:fill="1A4791"/>
        </w:rPr>
        <w:t>Koostöö</w:t>
      </w:r>
      <w:r>
        <w:rPr>
          <w:rFonts w:ascii="Lato" w:hAnsi="Lato" w:eastAsia="Lato" w:cs="Lato"/>
        </w:rPr>
        <w:t xml:space="preserve"> </w:t>
      </w:r>
    </w:p>
    <w:p xmlns:wp14="http://schemas.microsoft.com/office/word/2010/wordml" w:rsidR="00255884" w:rsidRDefault="00255884" w14:paraId="049F31CB" wp14:textId="77777777">
      <w:pPr>
        <w:spacing w:line="240" w:lineRule="auto"/>
        <w:rPr>
          <w:rFonts w:ascii="Lato" w:hAnsi="Lato" w:eastAsia="Lato" w:cs="Lato"/>
        </w:rPr>
      </w:pPr>
    </w:p>
    <w:p xmlns:wp14="http://schemas.microsoft.com/office/word/2010/wordml" w:rsidR="00255884" w:rsidRDefault="009037CE" w14:paraId="52EF7081" wp14:textId="77777777">
      <w:pPr>
        <w:spacing w:line="240" w:lineRule="auto"/>
        <w:rPr>
          <w:rFonts w:ascii="Lato" w:hAnsi="Lato" w:eastAsia="Lato" w:cs="Lato"/>
        </w:rPr>
      </w:pPr>
      <w:r>
        <w:rPr>
          <w:rFonts w:ascii="Lato" w:hAnsi="Lato" w:eastAsia="Lato" w:cs="Lato"/>
        </w:rPr>
        <w:t>Koostöö tähendab, et töötame ühise eesmärgi nimel ja väärtustame iga inimese panust. Kaasame kõiki osapooli, kes soovivad anda oma panuse merekultuuri arengusse, ning loome ja kujundame avatud ja usaldusväärset koostöökultuuri. Usaldame kolleege, oskame üksteist kuulata ja arvestame erinevate arvamustega. Oleme heatahtlikud, sõbralikud ja tähelepanelikud ning anname üksteisele edasiviivat tagasisidet.</w:t>
      </w:r>
    </w:p>
    <w:p xmlns:wp14="http://schemas.microsoft.com/office/word/2010/wordml" w:rsidR="00255884" w:rsidRDefault="00255884" w14:paraId="53128261" wp14:textId="77777777">
      <w:pPr>
        <w:spacing w:line="240" w:lineRule="auto"/>
        <w:rPr>
          <w:rFonts w:ascii="Lato" w:hAnsi="Lato" w:eastAsia="Lato" w:cs="Lato"/>
        </w:rPr>
      </w:pPr>
    </w:p>
    <w:p xmlns:wp14="http://schemas.microsoft.com/office/word/2010/wordml" w:rsidR="00255884" w:rsidRDefault="009037CE" w14:paraId="64AAB961" wp14:textId="77777777">
      <w:pPr>
        <w:spacing w:line="240" w:lineRule="auto"/>
        <w:rPr>
          <w:rFonts w:ascii="Lato" w:hAnsi="Lato" w:eastAsia="Lato" w:cs="Lato"/>
        </w:rPr>
      </w:pPr>
      <w:r>
        <w:rPr>
          <w:rFonts w:ascii="Lato" w:hAnsi="Lato" w:eastAsia="Lato" w:cs="Lato"/>
          <w:b/>
          <w:bCs/>
          <w:color w:val="FFFFFF"/>
          <w:shd w:val="clear" w:color="auto" w:fill="1A4791"/>
        </w:rPr>
        <w:t>Vastutustunne</w:t>
      </w:r>
      <w:r>
        <w:rPr>
          <w:rFonts w:ascii="Lato" w:hAnsi="Lato" w:eastAsia="Lato" w:cs="Lato"/>
        </w:rPr>
        <w:t xml:space="preserve"> </w:t>
      </w:r>
    </w:p>
    <w:p xmlns:wp14="http://schemas.microsoft.com/office/word/2010/wordml" w:rsidR="00255884" w:rsidRDefault="00255884" w14:paraId="62486C05" wp14:textId="77777777">
      <w:pPr>
        <w:spacing w:line="240" w:lineRule="auto"/>
        <w:rPr>
          <w:rFonts w:ascii="Lato" w:hAnsi="Lato" w:eastAsia="Lato" w:cs="Lato"/>
        </w:rPr>
      </w:pPr>
    </w:p>
    <w:p xmlns:wp14="http://schemas.microsoft.com/office/word/2010/wordml" w:rsidR="00255884" w:rsidRDefault="009037CE" w14:paraId="4BDD67F3" wp14:textId="77777777">
      <w:pPr>
        <w:spacing w:line="240" w:lineRule="auto"/>
        <w:rPr>
          <w:rFonts w:ascii="Lato" w:hAnsi="Lato" w:eastAsia="Lato" w:cs="Lato"/>
        </w:rPr>
      </w:pPr>
      <w:r>
        <w:rPr>
          <w:rFonts w:ascii="Lato" w:hAnsi="Lato" w:eastAsia="Lato" w:cs="Lato"/>
        </w:rPr>
        <w:t>Vastutustunne väljendub arusaamas, et kanname suurt vastutust meie kätte usaldatud kultuuripärandi hoidmise eest. Tegutseme keskkonnahoidlikult ning väärtustame professionaalsust ja põhjalikkust igas tööetapis. Peame kinni lubadustest ja kokkulepetest ning viime meile usaldatud ülesanded lõpuni. Kui eksime, oskame oma vigu tunnistada ja neist õppida.</w:t>
      </w:r>
    </w:p>
    <w:p xmlns:wp14="http://schemas.microsoft.com/office/word/2010/wordml" w:rsidR="00255884" w:rsidRDefault="00255884" w14:paraId="4101652C" wp14:textId="77777777">
      <w:pPr>
        <w:spacing w:line="240" w:lineRule="auto"/>
        <w:rPr>
          <w:rFonts w:ascii="Lato" w:hAnsi="Lato" w:eastAsia="Lato" w:cs="Lato"/>
          <w:sz w:val="20"/>
          <w:szCs w:val="20"/>
        </w:rPr>
      </w:pPr>
    </w:p>
    <w:p xmlns:wp14="http://schemas.microsoft.com/office/word/2010/wordml" w:rsidR="00255884" w:rsidRDefault="009037CE" w14:paraId="4B99056E" wp14:textId="77777777">
      <w:pPr>
        <w:spacing w:line="240" w:lineRule="auto"/>
        <w:rPr>
          <w:rFonts w:ascii="Lato" w:hAnsi="Lato" w:eastAsia="Lato" w:cs="Lato"/>
          <w:b/>
          <w:bCs/>
          <w:color w:val="3C78D8"/>
          <w:sz w:val="20"/>
          <w:szCs w:val="20"/>
        </w:rPr>
      </w:pPr>
      <w:r>
        <w:br w:type="page"/>
      </w:r>
    </w:p>
    <w:p xmlns:wp14="http://schemas.microsoft.com/office/word/2010/wordml" w:rsidR="00255884" w:rsidRDefault="009037CE" w14:paraId="0284F8E3" wp14:textId="77777777">
      <w:pPr>
        <w:spacing w:line="240" w:lineRule="auto"/>
        <w:rPr>
          <w:rFonts w:ascii="Lato Black" w:hAnsi="Lato Black" w:eastAsia="Lato Black" w:cs="Lato Black"/>
        </w:rPr>
      </w:pPr>
      <w:r>
        <w:rPr>
          <w:rFonts w:ascii="Lato Black" w:hAnsi="Lato Black" w:eastAsia="Lato Black" w:cs="Lato Black"/>
          <w:color w:val="1A4791"/>
        </w:rPr>
        <w:t>HETKEOLUKORD</w:t>
      </w:r>
      <w:r>
        <w:rPr>
          <w:rFonts w:ascii="Lato Black" w:hAnsi="Lato Black" w:eastAsia="Lato Black" w:cs="Lato Black"/>
        </w:rPr>
        <w:t xml:space="preserve"> </w:t>
      </w:r>
    </w:p>
    <w:p xmlns:wp14="http://schemas.microsoft.com/office/word/2010/wordml" w:rsidR="00255884" w:rsidRDefault="00255884" w14:paraId="1299C43A" wp14:textId="77777777">
      <w:pPr>
        <w:spacing w:line="240" w:lineRule="auto"/>
        <w:rPr>
          <w:rFonts w:ascii="Lato" w:hAnsi="Lato" w:eastAsia="Lato" w:cs="Lato"/>
          <w:b/>
          <w:bCs/>
        </w:rPr>
      </w:pPr>
    </w:p>
    <w:tbl>
      <w:tblPr>
        <w:tblStyle w:val="a"/>
        <w:tblW w:w="9029"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00255884" w14:paraId="19D1F0F8" wp14:textId="77777777">
        <w:tc>
          <w:tcPr>
            <w:tcW w:w="4514" w:type="dxa"/>
            <w:shd w:val="clear" w:color="auto" w:fill="1A4791"/>
            <w:tcMar>
              <w:top w:w="100" w:type="dxa"/>
              <w:left w:w="100" w:type="dxa"/>
              <w:bottom w:w="100" w:type="dxa"/>
              <w:right w:w="100" w:type="dxa"/>
            </w:tcMar>
          </w:tcPr>
          <w:p w:rsidR="00255884" w:rsidRDefault="009037CE" w14:paraId="5305B76B" wp14:textId="77777777">
            <w:pPr>
              <w:widowControl w:val="0"/>
              <w:pBdr>
                <w:top w:val="nil"/>
                <w:left w:val="nil"/>
                <w:bottom w:val="nil"/>
                <w:right w:val="nil"/>
                <w:between w:val="nil"/>
              </w:pBdr>
              <w:spacing w:line="240" w:lineRule="auto"/>
              <w:jc w:val="left"/>
              <w:rPr>
                <w:rFonts w:ascii="Lato" w:hAnsi="Lato" w:eastAsia="Lato" w:cs="Lato"/>
                <w:b/>
                <w:bCs/>
                <w:color w:val="FFFFFF"/>
                <w:sz w:val="20"/>
                <w:szCs w:val="20"/>
              </w:rPr>
            </w:pPr>
            <w:r>
              <w:rPr>
                <w:rFonts w:ascii="Lato" w:hAnsi="Lato" w:eastAsia="Lato" w:cs="Lato"/>
                <w:b/>
                <w:bCs/>
                <w:color w:val="FFFFFF"/>
                <w:sz w:val="20"/>
                <w:szCs w:val="20"/>
              </w:rPr>
              <w:t>Peamised tugevused</w:t>
            </w:r>
          </w:p>
        </w:tc>
        <w:tc>
          <w:tcPr>
            <w:tcW w:w="4514" w:type="dxa"/>
            <w:shd w:val="clear" w:color="auto" w:fill="1A4791"/>
            <w:tcMar>
              <w:top w:w="100" w:type="dxa"/>
              <w:left w:w="100" w:type="dxa"/>
              <w:bottom w:w="100" w:type="dxa"/>
              <w:right w:w="100" w:type="dxa"/>
            </w:tcMar>
          </w:tcPr>
          <w:p w:rsidR="00255884" w:rsidRDefault="009037CE" w14:paraId="5D3AF5E5" wp14:textId="77777777">
            <w:pPr>
              <w:spacing w:line="240" w:lineRule="auto"/>
              <w:rPr>
                <w:rFonts w:ascii="Lato" w:hAnsi="Lato" w:eastAsia="Lato" w:cs="Lato"/>
                <w:b/>
                <w:bCs/>
                <w:color w:val="FFFFFF"/>
                <w:sz w:val="20"/>
                <w:szCs w:val="20"/>
              </w:rPr>
            </w:pPr>
            <w:r>
              <w:rPr>
                <w:rFonts w:ascii="Lato" w:hAnsi="Lato" w:eastAsia="Lato" w:cs="Lato"/>
                <w:b/>
                <w:bCs/>
                <w:color w:val="FFFFFF"/>
                <w:sz w:val="20"/>
                <w:szCs w:val="20"/>
              </w:rPr>
              <w:t>Peamised väljakutsed</w:t>
            </w:r>
          </w:p>
        </w:tc>
      </w:tr>
      <w:tr xmlns:wp14="http://schemas.microsoft.com/office/word/2010/wordml" w:rsidR="00255884" w14:paraId="6C592E74" wp14:textId="77777777">
        <w:tc>
          <w:tcPr>
            <w:tcW w:w="4514" w:type="dxa"/>
            <w:tcMar>
              <w:top w:w="100" w:type="dxa"/>
              <w:left w:w="100" w:type="dxa"/>
              <w:bottom w:w="100" w:type="dxa"/>
              <w:right w:w="100" w:type="dxa"/>
            </w:tcMar>
          </w:tcPr>
          <w:p w:rsidR="00255884" w:rsidRDefault="009037CE" w14:paraId="525DF4D0" wp14:textId="77777777">
            <w:pPr>
              <w:spacing w:line="240" w:lineRule="auto"/>
              <w:jc w:val="left"/>
              <w:rPr>
                <w:rFonts w:ascii="Lato" w:hAnsi="Lato" w:eastAsia="Lato" w:cs="Lato"/>
                <w:sz w:val="20"/>
                <w:szCs w:val="20"/>
              </w:rPr>
            </w:pPr>
            <w:r>
              <w:rPr>
                <w:rFonts w:ascii="Lato" w:hAnsi="Lato" w:eastAsia="Lato" w:cs="Lato"/>
                <w:sz w:val="20"/>
                <w:szCs w:val="20"/>
              </w:rPr>
              <w:t>Atraktiivne ja ligipääsetav muuseumikeskkond koos Eesti suurima ja mitmekülgsema merendusajaloo kogude ning ekspositsiooniga.</w:t>
            </w:r>
          </w:p>
          <w:p w:rsidR="00255884" w:rsidRDefault="00255884" w14:paraId="4DDBEF00" wp14:textId="77777777">
            <w:pPr>
              <w:spacing w:line="240" w:lineRule="auto"/>
              <w:jc w:val="left"/>
              <w:rPr>
                <w:rFonts w:ascii="Lato" w:hAnsi="Lato" w:eastAsia="Lato" w:cs="Lato"/>
                <w:sz w:val="20"/>
                <w:szCs w:val="20"/>
              </w:rPr>
            </w:pPr>
          </w:p>
          <w:p w:rsidR="00255884" w:rsidRDefault="009037CE" w14:paraId="098331A5" wp14:textId="77777777">
            <w:pPr>
              <w:spacing w:line="240" w:lineRule="auto"/>
              <w:jc w:val="left"/>
              <w:rPr>
                <w:rFonts w:ascii="Lato" w:hAnsi="Lato" w:eastAsia="Lato" w:cs="Lato"/>
                <w:sz w:val="20"/>
                <w:szCs w:val="20"/>
              </w:rPr>
            </w:pPr>
            <w:r>
              <w:rPr>
                <w:rFonts w:ascii="Lato" w:hAnsi="Lato" w:eastAsia="Lato" w:cs="Lato"/>
                <w:sz w:val="20"/>
                <w:szCs w:val="20"/>
              </w:rPr>
              <w:t>Võimekus kõnetada ja vastu võtta suurel arvul külastajaid, olles Eesti enim külastatud muuseum ja üks peamisi turismisihtkohti. Teadlikkus muuseumist on kõrge, oleme pidevalt meediapildis ja suudame jätkuvalt üllatada.</w:t>
            </w:r>
          </w:p>
          <w:p w:rsidR="00255884" w:rsidRDefault="00255884" w14:paraId="3461D779" wp14:textId="77777777">
            <w:pPr>
              <w:spacing w:line="240" w:lineRule="auto"/>
              <w:jc w:val="left"/>
              <w:rPr>
                <w:rFonts w:ascii="Lato" w:hAnsi="Lato" w:eastAsia="Lato" w:cs="Lato"/>
                <w:sz w:val="20"/>
                <w:szCs w:val="20"/>
              </w:rPr>
            </w:pPr>
          </w:p>
          <w:p w:rsidR="00255884" w:rsidRDefault="009037CE" w14:paraId="53D04890" wp14:textId="77777777">
            <w:pPr>
              <w:spacing w:line="240" w:lineRule="auto"/>
              <w:jc w:val="left"/>
              <w:rPr>
                <w:rFonts w:ascii="Lato" w:hAnsi="Lato" w:eastAsia="Lato" w:cs="Lato"/>
                <w:sz w:val="20"/>
                <w:szCs w:val="20"/>
              </w:rPr>
            </w:pPr>
            <w:r>
              <w:rPr>
                <w:rFonts w:ascii="Lato" w:hAnsi="Lato" w:eastAsia="Lato" w:cs="Lato"/>
                <w:sz w:val="20"/>
                <w:szCs w:val="20"/>
              </w:rPr>
              <w:t>Pühendunud ja oma tööd armastavad professionaalid, kes töötavad selle nimel, et iga päev teha Eesti parimat muuseumi.</w:t>
            </w:r>
          </w:p>
          <w:p w:rsidR="00255884" w:rsidRDefault="00255884" w14:paraId="3CF2D8B6" wp14:textId="77777777">
            <w:pPr>
              <w:spacing w:line="240" w:lineRule="auto"/>
              <w:jc w:val="left"/>
              <w:rPr>
                <w:rFonts w:ascii="Lato" w:hAnsi="Lato" w:eastAsia="Lato" w:cs="Lato"/>
                <w:sz w:val="20"/>
                <w:szCs w:val="20"/>
              </w:rPr>
            </w:pPr>
          </w:p>
          <w:p w:rsidR="00255884" w:rsidRDefault="009037CE" w14:paraId="74C1D822" wp14:textId="77777777">
            <w:pPr>
              <w:spacing w:line="240" w:lineRule="auto"/>
              <w:jc w:val="left"/>
              <w:rPr>
                <w:rFonts w:ascii="Lato" w:hAnsi="Lato" w:eastAsia="Lato" w:cs="Lato"/>
                <w:sz w:val="20"/>
                <w:szCs w:val="20"/>
              </w:rPr>
            </w:pPr>
            <w:r>
              <w:rPr>
                <w:rFonts w:ascii="Lato" w:hAnsi="Lato" w:eastAsia="Lato" w:cs="Lato"/>
                <w:sz w:val="20"/>
                <w:szCs w:val="20"/>
              </w:rPr>
              <w:t>Suutlikkus viia läbi uurimis- ja teadusprojekte, laiahaardelise rahvusvahelise koostöövõrgustiku olemasolu ning kogemus kõrgetasemeliste teaduskonverentside läbiviimisel.</w:t>
            </w:r>
          </w:p>
          <w:p w:rsidR="00255884" w:rsidRDefault="00255884" w14:paraId="0FB78278" wp14:textId="77777777">
            <w:pPr>
              <w:spacing w:line="240" w:lineRule="auto"/>
              <w:jc w:val="left"/>
              <w:rPr>
                <w:rFonts w:ascii="Lato" w:hAnsi="Lato" w:eastAsia="Lato" w:cs="Lato"/>
                <w:sz w:val="20"/>
                <w:szCs w:val="20"/>
              </w:rPr>
            </w:pPr>
          </w:p>
          <w:p w:rsidR="00255884" w:rsidRDefault="009037CE" w14:paraId="7D765119" wp14:textId="77777777">
            <w:pPr>
              <w:spacing w:line="240" w:lineRule="auto"/>
              <w:jc w:val="left"/>
              <w:rPr>
                <w:rFonts w:ascii="Lato" w:hAnsi="Lato" w:eastAsia="Lato" w:cs="Lato"/>
                <w:b/>
                <w:bCs/>
                <w:sz w:val="20"/>
                <w:szCs w:val="20"/>
              </w:rPr>
            </w:pPr>
            <w:r>
              <w:rPr>
                <w:rFonts w:ascii="Lato" w:hAnsi="Lato" w:eastAsia="Lato" w:cs="Lato"/>
                <w:sz w:val="20"/>
                <w:szCs w:val="20"/>
              </w:rPr>
              <w:t>Oleme innovaatiline ja uuendusmeelne asutus ning avatud uute lahenduste katsetamisele. Meil on väga hea majasisene suurprojektide ettevalmistuse ja läbiviimise võimekus.</w:t>
            </w:r>
          </w:p>
        </w:tc>
        <w:tc>
          <w:tcPr>
            <w:tcW w:w="4514" w:type="dxa"/>
            <w:tcMar>
              <w:top w:w="100" w:type="dxa"/>
              <w:left w:w="100" w:type="dxa"/>
              <w:bottom w:w="100" w:type="dxa"/>
              <w:right w:w="100" w:type="dxa"/>
            </w:tcMar>
          </w:tcPr>
          <w:p w:rsidR="00255884" w:rsidRDefault="009037CE" w14:paraId="4C00FC44" wp14:textId="77777777">
            <w:pPr>
              <w:spacing w:line="240" w:lineRule="auto"/>
              <w:jc w:val="left"/>
              <w:rPr>
                <w:rFonts w:ascii="Lato" w:hAnsi="Lato" w:eastAsia="Lato" w:cs="Lato"/>
                <w:sz w:val="20"/>
                <w:szCs w:val="20"/>
              </w:rPr>
            </w:pPr>
            <w:r>
              <w:rPr>
                <w:rFonts w:ascii="Lato" w:hAnsi="Lato" w:eastAsia="Lato" w:cs="Lato"/>
                <w:sz w:val="20"/>
                <w:szCs w:val="20"/>
              </w:rPr>
              <w:t>Kriisidest tulenev ebakindlus, mis omab mõju külastajate arvule ja omatuludele.</w:t>
            </w:r>
          </w:p>
          <w:p w:rsidR="00255884" w:rsidRDefault="00255884" w14:paraId="1FC39945" wp14:textId="77777777">
            <w:pPr>
              <w:spacing w:line="240" w:lineRule="auto"/>
              <w:jc w:val="left"/>
              <w:rPr>
                <w:rFonts w:ascii="Lato" w:hAnsi="Lato" w:eastAsia="Lato" w:cs="Lato"/>
                <w:sz w:val="20"/>
                <w:szCs w:val="20"/>
              </w:rPr>
            </w:pPr>
          </w:p>
          <w:p w:rsidR="00255884" w:rsidRDefault="009037CE" w14:paraId="0D717E7F" wp14:textId="77777777">
            <w:pPr>
              <w:spacing w:line="240" w:lineRule="auto"/>
              <w:jc w:val="left"/>
              <w:rPr>
                <w:rFonts w:ascii="Lato" w:hAnsi="Lato" w:eastAsia="Lato" w:cs="Lato"/>
                <w:sz w:val="20"/>
                <w:szCs w:val="20"/>
              </w:rPr>
            </w:pPr>
            <w:r>
              <w:rPr>
                <w:rFonts w:ascii="Lato" w:hAnsi="Lato" w:eastAsia="Lato" w:cs="Lato"/>
                <w:sz w:val="20"/>
                <w:szCs w:val="20"/>
              </w:rPr>
              <w:t>Riikliku finantseerimise ebakindlus, sh püsikulude kärpimise vajadus ja investeeringuvõimekuse vähenemine.</w:t>
            </w:r>
          </w:p>
          <w:p w:rsidR="00255884" w:rsidRDefault="00255884" w14:paraId="0562CB0E" wp14:textId="77777777">
            <w:pPr>
              <w:spacing w:line="240" w:lineRule="auto"/>
              <w:jc w:val="left"/>
              <w:rPr>
                <w:rFonts w:ascii="Lato" w:hAnsi="Lato" w:eastAsia="Lato" w:cs="Lato"/>
                <w:sz w:val="20"/>
                <w:szCs w:val="20"/>
              </w:rPr>
            </w:pPr>
          </w:p>
          <w:p w:rsidR="00255884" w:rsidRDefault="009037CE" w14:paraId="3476CFE0" wp14:textId="77777777">
            <w:pPr>
              <w:spacing w:line="240" w:lineRule="auto"/>
              <w:jc w:val="left"/>
              <w:rPr>
                <w:rFonts w:ascii="Lato" w:hAnsi="Lato" w:eastAsia="Lato" w:cs="Lato"/>
                <w:sz w:val="20"/>
                <w:szCs w:val="20"/>
              </w:rPr>
            </w:pPr>
            <w:r>
              <w:rPr>
                <w:rFonts w:ascii="Lato" w:hAnsi="Lato" w:eastAsia="Lato" w:cs="Lato"/>
                <w:sz w:val="20"/>
                <w:szCs w:val="20"/>
              </w:rPr>
              <w:t>Meremuuseumi inimesed ja kogud on laiali pillutatud eri kohtade ja hoonete vahel, mis ei võimalda tööd piisavalt efektiivselt korraldada.</w:t>
            </w:r>
          </w:p>
          <w:p w:rsidR="00255884" w:rsidRDefault="009037CE" w14:paraId="29D6B04F" wp14:textId="77777777">
            <w:pPr>
              <w:spacing w:line="240" w:lineRule="auto"/>
              <w:jc w:val="left"/>
              <w:rPr>
                <w:rFonts w:ascii="Lato" w:hAnsi="Lato" w:eastAsia="Lato" w:cs="Lato"/>
                <w:sz w:val="20"/>
                <w:szCs w:val="20"/>
              </w:rPr>
            </w:pPr>
            <w:r>
              <w:rPr>
                <w:rFonts w:ascii="Lato" w:hAnsi="Lato" w:eastAsia="Lato" w:cs="Lato"/>
                <w:sz w:val="20"/>
                <w:szCs w:val="20"/>
              </w:rPr>
              <w:t xml:space="preserve"> </w:t>
            </w:r>
          </w:p>
          <w:p w:rsidR="00255884" w:rsidRDefault="009037CE" w14:paraId="0945296E" wp14:textId="77777777">
            <w:pPr>
              <w:spacing w:line="240" w:lineRule="auto"/>
              <w:jc w:val="left"/>
              <w:rPr>
                <w:rFonts w:ascii="Lato" w:hAnsi="Lato" w:eastAsia="Lato" w:cs="Lato"/>
                <w:sz w:val="20"/>
                <w:szCs w:val="20"/>
              </w:rPr>
            </w:pPr>
            <w:r>
              <w:rPr>
                <w:rFonts w:ascii="Lato" w:hAnsi="Lato" w:eastAsia="Lato" w:cs="Lato"/>
                <w:sz w:val="20"/>
                <w:szCs w:val="20"/>
              </w:rPr>
              <w:t>Piiratud võimalused muuseumilaevade korrashoidu ning museaalide säilitustingimuste parandamisse investeerimiseks.</w:t>
            </w:r>
          </w:p>
          <w:p w:rsidR="00255884" w:rsidRDefault="00255884" w14:paraId="34CE0A41" wp14:textId="77777777">
            <w:pPr>
              <w:spacing w:line="240" w:lineRule="auto"/>
              <w:jc w:val="left"/>
              <w:rPr>
                <w:rFonts w:ascii="Lato" w:hAnsi="Lato" w:eastAsia="Lato" w:cs="Lato"/>
                <w:sz w:val="20"/>
                <w:szCs w:val="20"/>
              </w:rPr>
            </w:pPr>
          </w:p>
          <w:p w:rsidR="00255884" w:rsidRDefault="009037CE" w14:paraId="5A78BAD4" wp14:textId="77777777">
            <w:pPr>
              <w:spacing w:line="240" w:lineRule="auto"/>
              <w:jc w:val="left"/>
              <w:rPr>
                <w:rFonts w:ascii="Lato" w:hAnsi="Lato" w:eastAsia="Lato" w:cs="Lato"/>
                <w:sz w:val="20"/>
                <w:szCs w:val="20"/>
              </w:rPr>
            </w:pPr>
            <w:r>
              <w:rPr>
                <w:rFonts w:ascii="Lato" w:hAnsi="Lato" w:eastAsia="Lato" w:cs="Lato"/>
                <w:sz w:val="20"/>
                <w:szCs w:val="20"/>
              </w:rPr>
              <w:t>Lennusadama osade kaide olukord on kriitiline, mis on ohuks nii muuseumilaevadele kui ka Lennusadama jahisadama tegevusele.</w:t>
            </w:r>
          </w:p>
          <w:p w:rsidR="00255884" w:rsidRDefault="00255884" w14:paraId="62EBF3C5" wp14:textId="77777777">
            <w:pPr>
              <w:spacing w:line="240" w:lineRule="auto"/>
              <w:jc w:val="left"/>
              <w:rPr>
                <w:rFonts w:ascii="Lato" w:hAnsi="Lato" w:eastAsia="Lato" w:cs="Lato"/>
                <w:sz w:val="20"/>
                <w:szCs w:val="20"/>
              </w:rPr>
            </w:pPr>
          </w:p>
          <w:p w:rsidR="00255884" w:rsidRDefault="009037CE" w14:paraId="06BE22C8" wp14:textId="77777777">
            <w:pPr>
              <w:spacing w:line="240" w:lineRule="auto"/>
              <w:jc w:val="left"/>
              <w:rPr>
                <w:rFonts w:ascii="Lato" w:hAnsi="Lato" w:eastAsia="Lato" w:cs="Lato"/>
                <w:b/>
                <w:bCs/>
                <w:sz w:val="20"/>
                <w:szCs w:val="20"/>
              </w:rPr>
            </w:pPr>
            <w:r>
              <w:rPr>
                <w:rFonts w:ascii="Lato" w:hAnsi="Lato" w:eastAsia="Lato" w:cs="Lato"/>
                <w:sz w:val="20"/>
                <w:szCs w:val="20"/>
              </w:rPr>
              <w:t>Suuremahuliste projektide elluviimine eeldab senisest veelgi tõhusamat koostööd eri osapooltega ja projektijuhtimise kompetentside arendamist.</w:t>
            </w:r>
          </w:p>
        </w:tc>
      </w:tr>
      <w:tr xmlns:wp14="http://schemas.microsoft.com/office/word/2010/wordml" w:rsidR="00255884" w14:paraId="6486949E" wp14:textId="77777777">
        <w:tc>
          <w:tcPr>
            <w:tcW w:w="4514" w:type="dxa"/>
            <w:shd w:val="clear" w:color="auto" w:fill="1A4791"/>
            <w:tcMar>
              <w:top w:w="100" w:type="dxa"/>
              <w:left w:w="100" w:type="dxa"/>
              <w:bottom w:w="100" w:type="dxa"/>
              <w:right w:w="100" w:type="dxa"/>
            </w:tcMar>
          </w:tcPr>
          <w:p w:rsidR="00255884" w:rsidRDefault="009037CE" w14:paraId="6C6BE856" wp14:textId="77777777">
            <w:pPr>
              <w:spacing w:line="240" w:lineRule="auto"/>
              <w:rPr>
                <w:rFonts w:ascii="Lato" w:hAnsi="Lato" w:eastAsia="Lato" w:cs="Lato"/>
                <w:b/>
                <w:bCs/>
                <w:color w:val="FFFFFF"/>
                <w:sz w:val="20"/>
                <w:szCs w:val="20"/>
              </w:rPr>
            </w:pPr>
            <w:r>
              <w:rPr>
                <w:rFonts w:ascii="Lato" w:hAnsi="Lato" w:eastAsia="Lato" w:cs="Lato"/>
                <w:b/>
                <w:bCs/>
                <w:color w:val="FFFFFF"/>
                <w:sz w:val="20"/>
                <w:szCs w:val="20"/>
              </w:rPr>
              <w:t>Peamised väliskeskkonna võimalused</w:t>
            </w:r>
          </w:p>
        </w:tc>
        <w:tc>
          <w:tcPr>
            <w:tcW w:w="4514" w:type="dxa"/>
            <w:shd w:val="clear" w:color="auto" w:fill="1A4791"/>
            <w:tcMar>
              <w:top w:w="100" w:type="dxa"/>
              <w:left w:w="100" w:type="dxa"/>
              <w:bottom w:w="100" w:type="dxa"/>
              <w:right w:w="100" w:type="dxa"/>
            </w:tcMar>
          </w:tcPr>
          <w:p w:rsidR="00255884" w:rsidRDefault="009037CE" w14:paraId="502765FA" wp14:textId="77777777">
            <w:pPr>
              <w:spacing w:line="240" w:lineRule="auto"/>
              <w:rPr>
                <w:rFonts w:ascii="Lato" w:hAnsi="Lato" w:eastAsia="Lato" w:cs="Lato"/>
                <w:b/>
                <w:bCs/>
                <w:color w:val="FFFFFF"/>
                <w:sz w:val="20"/>
                <w:szCs w:val="20"/>
              </w:rPr>
            </w:pPr>
            <w:r>
              <w:rPr>
                <w:rFonts w:ascii="Lato" w:hAnsi="Lato" w:eastAsia="Lato" w:cs="Lato"/>
                <w:b/>
                <w:bCs/>
                <w:color w:val="FFFFFF"/>
                <w:sz w:val="20"/>
                <w:szCs w:val="20"/>
              </w:rPr>
              <w:t>Peamised väliskeskkonna ohud</w:t>
            </w:r>
          </w:p>
        </w:tc>
      </w:tr>
      <w:tr xmlns:wp14="http://schemas.microsoft.com/office/word/2010/wordml" w:rsidR="00255884" w14:paraId="51EB573D" wp14:textId="77777777">
        <w:tc>
          <w:tcPr>
            <w:tcW w:w="4514" w:type="dxa"/>
            <w:tcMar>
              <w:top w:w="100" w:type="dxa"/>
              <w:left w:w="100" w:type="dxa"/>
              <w:bottom w:w="100" w:type="dxa"/>
              <w:right w:w="100" w:type="dxa"/>
            </w:tcMar>
          </w:tcPr>
          <w:p w:rsidR="00255884" w:rsidRDefault="009037CE" w14:paraId="62B99139" wp14:textId="77777777">
            <w:pPr>
              <w:spacing w:line="240" w:lineRule="auto"/>
              <w:jc w:val="left"/>
              <w:rPr>
                <w:rFonts w:ascii="Lato" w:hAnsi="Lato" w:eastAsia="Lato" w:cs="Lato"/>
                <w:sz w:val="20"/>
                <w:szCs w:val="20"/>
              </w:rPr>
            </w:pPr>
            <w:r>
              <w:rPr>
                <w:rFonts w:ascii="Lato" w:hAnsi="Lato" w:eastAsia="Lato" w:cs="Lato"/>
                <w:sz w:val="20"/>
                <w:szCs w:val="20"/>
              </w:rPr>
              <w:t>Järgmise EL eelarveperioodi käivitamine ning sellega seoses uued võimalikud kultuuriturismi toetavad meetmed võivad avaldada muuseumi tegevusele võimendavat efekti.</w:t>
            </w:r>
          </w:p>
          <w:p w:rsidR="00255884" w:rsidRDefault="00255884" w14:paraId="6D98A12B" wp14:textId="77777777">
            <w:pPr>
              <w:spacing w:line="240" w:lineRule="auto"/>
              <w:jc w:val="left"/>
              <w:rPr>
                <w:rFonts w:ascii="Lato" w:hAnsi="Lato" w:eastAsia="Lato" w:cs="Lato"/>
                <w:sz w:val="20"/>
                <w:szCs w:val="20"/>
              </w:rPr>
            </w:pPr>
          </w:p>
          <w:p w:rsidR="00255884" w:rsidRDefault="009037CE" w14:paraId="64C7A53E" wp14:textId="77777777">
            <w:pPr>
              <w:spacing w:line="240" w:lineRule="auto"/>
              <w:jc w:val="left"/>
              <w:rPr>
                <w:rFonts w:ascii="Lato" w:hAnsi="Lato" w:eastAsia="Lato" w:cs="Lato"/>
                <w:sz w:val="20"/>
                <w:szCs w:val="20"/>
              </w:rPr>
            </w:pPr>
            <w:r>
              <w:rPr>
                <w:rFonts w:ascii="Lato" w:hAnsi="Lato" w:eastAsia="Lato" w:cs="Lato"/>
                <w:sz w:val="20"/>
                <w:szCs w:val="20"/>
              </w:rPr>
              <w:t>Teadustöö evalveerimine loob eelduse rahvusvahelise koostöö edendamiseks ja teadusrahastuse paremaks kaasamiseks, et kasvatada muuseumi nähtavust, teaduspõhisust ja rahvusvahelist positsiooni ning tuua Eestisse tipptasemel kompetentsi.</w:t>
            </w:r>
          </w:p>
          <w:p w:rsidR="00255884" w:rsidRDefault="00255884" w14:paraId="2946DB82" wp14:textId="77777777">
            <w:pPr>
              <w:spacing w:line="240" w:lineRule="auto"/>
              <w:jc w:val="left"/>
              <w:rPr>
                <w:rFonts w:ascii="Lato" w:hAnsi="Lato" w:eastAsia="Lato" w:cs="Lato"/>
                <w:sz w:val="20"/>
                <w:szCs w:val="20"/>
              </w:rPr>
            </w:pPr>
          </w:p>
          <w:p w:rsidR="00255884" w:rsidRDefault="009037CE" w14:paraId="56EA15E9" wp14:textId="77777777">
            <w:pPr>
              <w:spacing w:line="240" w:lineRule="auto"/>
              <w:jc w:val="left"/>
              <w:rPr>
                <w:rFonts w:ascii="Lato" w:hAnsi="Lato" w:eastAsia="Lato" w:cs="Lato"/>
                <w:sz w:val="20"/>
                <w:szCs w:val="20"/>
              </w:rPr>
            </w:pPr>
            <w:r>
              <w:rPr>
                <w:rFonts w:ascii="Lato" w:hAnsi="Lato" w:eastAsia="Lato" w:cs="Lato"/>
                <w:sz w:val="20"/>
                <w:szCs w:val="20"/>
              </w:rPr>
              <w:t xml:space="preserve">Digitaalse kultuuripärandi arendamise kasvav rahastus ning huvi võimaldab laiendada muuseumi sihtrühmi ja töötada välja uuenduslikke lahendusi. </w:t>
            </w:r>
          </w:p>
          <w:p w:rsidR="00255884" w:rsidRDefault="00255884" w14:paraId="5997CC1D" wp14:textId="77777777">
            <w:pPr>
              <w:spacing w:line="240" w:lineRule="auto"/>
              <w:jc w:val="left"/>
              <w:rPr>
                <w:rFonts w:ascii="Lato" w:hAnsi="Lato" w:eastAsia="Lato" w:cs="Lato"/>
                <w:sz w:val="20"/>
                <w:szCs w:val="20"/>
              </w:rPr>
            </w:pPr>
          </w:p>
          <w:p w:rsidR="00255884" w:rsidRDefault="009037CE" w14:paraId="7F51CAA8" wp14:textId="77777777">
            <w:pPr>
              <w:spacing w:line="240" w:lineRule="auto"/>
              <w:jc w:val="left"/>
              <w:rPr>
                <w:rFonts w:ascii="Lato" w:hAnsi="Lato" w:eastAsia="Lato" w:cs="Lato"/>
                <w:b/>
                <w:bCs/>
                <w:sz w:val="20"/>
                <w:szCs w:val="20"/>
              </w:rPr>
            </w:pPr>
            <w:r>
              <w:rPr>
                <w:rFonts w:ascii="Lato" w:hAnsi="Lato" w:eastAsia="Lato" w:cs="Lato"/>
                <w:sz w:val="20"/>
                <w:szCs w:val="20"/>
              </w:rPr>
              <w:t>Lennusadama ala kui terviku arendamine arvestades naabruses toimuvaid arenguid. Partnerlused loome-, turismi- ja elamusmajanduse tegijatega võivad suurendada korduvkülastust, omatulusid ning tugevdada Lennusadama ala atraktiivsust aastaringse sihtkohana.</w:t>
            </w:r>
          </w:p>
        </w:tc>
        <w:tc>
          <w:tcPr>
            <w:tcW w:w="4514" w:type="dxa"/>
            <w:tcMar>
              <w:top w:w="100" w:type="dxa"/>
              <w:left w:w="100" w:type="dxa"/>
              <w:bottom w:w="100" w:type="dxa"/>
              <w:right w:w="100" w:type="dxa"/>
            </w:tcMar>
          </w:tcPr>
          <w:p w:rsidR="00255884" w:rsidRDefault="009037CE" w14:paraId="32606DCB" wp14:textId="77777777">
            <w:pPr>
              <w:spacing w:line="240" w:lineRule="auto"/>
              <w:jc w:val="left"/>
              <w:rPr>
                <w:rFonts w:ascii="Lato" w:hAnsi="Lato" w:eastAsia="Lato" w:cs="Lato"/>
                <w:sz w:val="20"/>
                <w:szCs w:val="20"/>
              </w:rPr>
            </w:pPr>
            <w:r>
              <w:rPr>
                <w:rFonts w:ascii="Lato" w:hAnsi="Lato" w:eastAsia="Lato" w:cs="Lato"/>
                <w:sz w:val="20"/>
                <w:szCs w:val="20"/>
              </w:rPr>
              <w:t>Erinevate kriisidega kaasneb suur ebakindlus tuleviku osas, sh riiklikus rahastuses ja kultuuripoliitilistes otsustes. Inimeste ostujõud on majanduskriisi tingimustes vähenenud. Kiire inflatsioon toob endaga kaasa toodete ja teenuste hinna kasvu.</w:t>
            </w:r>
          </w:p>
          <w:p w:rsidR="00255884" w:rsidRDefault="00255884" w14:paraId="110FFD37" wp14:textId="77777777">
            <w:pPr>
              <w:spacing w:line="240" w:lineRule="auto"/>
              <w:jc w:val="left"/>
              <w:rPr>
                <w:rFonts w:ascii="Lato" w:hAnsi="Lato" w:eastAsia="Lato" w:cs="Lato"/>
                <w:sz w:val="20"/>
                <w:szCs w:val="20"/>
              </w:rPr>
            </w:pPr>
          </w:p>
          <w:p w:rsidR="00255884" w:rsidRDefault="009037CE" w14:paraId="6E3068C8" wp14:textId="77777777">
            <w:pPr>
              <w:spacing w:line="240" w:lineRule="auto"/>
              <w:jc w:val="left"/>
              <w:rPr>
                <w:rFonts w:ascii="Lato" w:hAnsi="Lato" w:eastAsia="Lato" w:cs="Lato"/>
                <w:sz w:val="20"/>
                <w:szCs w:val="20"/>
              </w:rPr>
            </w:pPr>
            <w:r>
              <w:rPr>
                <w:rFonts w:ascii="Lato" w:hAnsi="Lato" w:eastAsia="Lato" w:cs="Lato"/>
                <w:sz w:val="20"/>
                <w:szCs w:val="20"/>
              </w:rPr>
              <w:t xml:space="preserve">Ebaselgus muuseumihariduse programmide külastamise rahastuse osas vähendab kooligruppide osakaalu ja halvendab laste ligipääsu muuseumide pakutavale sisule. </w:t>
            </w:r>
          </w:p>
          <w:p w:rsidR="00255884" w:rsidRDefault="00255884" w14:paraId="6B699379" wp14:textId="77777777">
            <w:pPr>
              <w:spacing w:line="240" w:lineRule="auto"/>
              <w:jc w:val="left"/>
              <w:rPr>
                <w:rFonts w:ascii="Lato" w:hAnsi="Lato" w:eastAsia="Lato" w:cs="Lato"/>
                <w:sz w:val="20"/>
                <w:szCs w:val="20"/>
              </w:rPr>
            </w:pPr>
          </w:p>
          <w:p w:rsidR="00255884" w:rsidRDefault="009037CE" w14:paraId="464DE879" wp14:textId="77777777">
            <w:pPr>
              <w:spacing w:line="240" w:lineRule="auto"/>
              <w:jc w:val="left"/>
              <w:rPr>
                <w:rFonts w:ascii="Lato" w:hAnsi="Lato" w:eastAsia="Lato" w:cs="Lato"/>
                <w:sz w:val="20"/>
                <w:szCs w:val="20"/>
              </w:rPr>
            </w:pPr>
            <w:r>
              <w:rPr>
                <w:rFonts w:ascii="Lato" w:hAnsi="Lato" w:eastAsia="Lato" w:cs="Lato"/>
                <w:sz w:val="20"/>
                <w:szCs w:val="20"/>
              </w:rPr>
              <w:t xml:space="preserve">Turismisektor, sh ennekõike kruiisiturism ei ole taastunud kriisieelsele tasemele. </w:t>
            </w:r>
          </w:p>
          <w:p w:rsidR="00255884" w:rsidRDefault="00255884" w14:paraId="3FE9F23F" wp14:textId="77777777">
            <w:pPr>
              <w:spacing w:line="240" w:lineRule="auto"/>
              <w:jc w:val="left"/>
              <w:rPr>
                <w:rFonts w:ascii="Lato" w:hAnsi="Lato" w:eastAsia="Lato" w:cs="Lato"/>
                <w:sz w:val="20"/>
                <w:szCs w:val="20"/>
              </w:rPr>
            </w:pPr>
          </w:p>
          <w:p w:rsidR="00255884" w:rsidRDefault="009037CE" w14:paraId="57A419BA" wp14:textId="77777777">
            <w:pPr>
              <w:spacing w:line="240" w:lineRule="auto"/>
              <w:jc w:val="left"/>
              <w:rPr>
                <w:rFonts w:ascii="Lato" w:hAnsi="Lato" w:eastAsia="Lato" w:cs="Lato"/>
                <w:sz w:val="20"/>
                <w:szCs w:val="20"/>
              </w:rPr>
            </w:pPr>
            <w:r>
              <w:rPr>
                <w:rFonts w:ascii="Lato" w:hAnsi="Lato" w:eastAsia="Lato" w:cs="Lato"/>
                <w:sz w:val="20"/>
                <w:szCs w:val="20"/>
              </w:rPr>
              <w:t>Tööjõuturu olukord ja palgasurve võib vähendada muuseumi võimekust kaasata, hoida ja arendada kriitilisi kompetentse.</w:t>
            </w:r>
          </w:p>
          <w:p w:rsidR="00255884" w:rsidRDefault="00255884" w14:paraId="1F72F646" wp14:textId="77777777">
            <w:pPr>
              <w:spacing w:line="240" w:lineRule="auto"/>
              <w:jc w:val="left"/>
              <w:rPr>
                <w:rFonts w:ascii="Lato" w:hAnsi="Lato" w:eastAsia="Lato" w:cs="Lato"/>
                <w:sz w:val="20"/>
                <w:szCs w:val="20"/>
              </w:rPr>
            </w:pPr>
          </w:p>
          <w:p w:rsidR="00255884" w:rsidRDefault="009037CE" w14:paraId="5CDCD957" wp14:textId="77777777">
            <w:pPr>
              <w:spacing w:line="240" w:lineRule="auto"/>
              <w:jc w:val="left"/>
              <w:rPr>
                <w:rFonts w:ascii="Lato" w:hAnsi="Lato" w:eastAsia="Lato" w:cs="Lato"/>
                <w:sz w:val="20"/>
                <w:szCs w:val="20"/>
              </w:rPr>
            </w:pPr>
            <w:r>
              <w:rPr>
                <w:rFonts w:ascii="Lato" w:hAnsi="Lato" w:eastAsia="Lato" w:cs="Lato"/>
                <w:sz w:val="20"/>
                <w:szCs w:val="20"/>
              </w:rPr>
              <w:t>Riiklike pärandihoidlate projekti ebaselgus, projekt on lükatud teadmatusse kaugusesse.</w:t>
            </w:r>
          </w:p>
          <w:p w:rsidR="00255884" w:rsidRDefault="00255884" w14:paraId="08CE6F91" wp14:textId="77777777">
            <w:pPr>
              <w:spacing w:line="240" w:lineRule="auto"/>
              <w:jc w:val="left"/>
              <w:rPr>
                <w:rFonts w:ascii="Lato" w:hAnsi="Lato" w:eastAsia="Lato" w:cs="Lato"/>
                <w:sz w:val="20"/>
                <w:szCs w:val="20"/>
              </w:rPr>
            </w:pPr>
          </w:p>
          <w:p w:rsidR="00255884" w:rsidRDefault="009037CE" w14:paraId="023918DF" wp14:textId="77777777">
            <w:pPr>
              <w:spacing w:line="240" w:lineRule="auto"/>
              <w:jc w:val="left"/>
              <w:rPr>
                <w:rFonts w:ascii="Lato" w:hAnsi="Lato" w:eastAsia="Lato" w:cs="Lato"/>
                <w:sz w:val="20"/>
                <w:szCs w:val="20"/>
              </w:rPr>
            </w:pPr>
            <w:r>
              <w:rPr>
                <w:rFonts w:ascii="Lato" w:hAnsi="Lato" w:eastAsia="Lato" w:cs="Lato"/>
                <w:sz w:val="20"/>
                <w:szCs w:val="20"/>
              </w:rPr>
              <w:t>Ilmastikust ja kliimamuutustest tulenevad riskid võivad suurendada hooldus- ja remondivajadust ning tõsta riske muuseumilaevadele ja sadamataristule.</w:t>
            </w:r>
          </w:p>
        </w:tc>
      </w:tr>
    </w:tbl>
    <w:p xmlns:wp14="http://schemas.microsoft.com/office/word/2010/wordml" w:rsidR="00255884" w:rsidRDefault="00255884" w14:paraId="61CDCEAD" wp14:textId="77777777">
      <w:pPr>
        <w:spacing w:line="240" w:lineRule="auto"/>
        <w:rPr>
          <w:rFonts w:ascii="Lato" w:hAnsi="Lato" w:eastAsia="Lato" w:cs="Lato"/>
          <w:b/>
          <w:bCs/>
          <w:color w:val="3C78D8"/>
          <w:sz w:val="20"/>
          <w:szCs w:val="20"/>
        </w:rPr>
      </w:pPr>
    </w:p>
    <w:p xmlns:wp14="http://schemas.microsoft.com/office/word/2010/wordml" w:rsidR="00255884" w:rsidRDefault="009037CE" w14:paraId="4054EF4C" wp14:textId="77777777">
      <w:pPr>
        <w:spacing w:line="240" w:lineRule="auto"/>
        <w:rPr>
          <w:rFonts w:ascii="Lato Black" w:hAnsi="Lato Black" w:eastAsia="Lato Black" w:cs="Lato Black"/>
          <w:color w:val="1A4791"/>
        </w:rPr>
      </w:pPr>
      <w:r>
        <w:rPr>
          <w:rFonts w:ascii="Lato Black" w:hAnsi="Lato Black" w:eastAsia="Lato Black" w:cs="Lato Black"/>
          <w:color w:val="1A4791"/>
        </w:rPr>
        <w:t xml:space="preserve">STRATEEGILISED EESMÄRGID </w:t>
      </w:r>
    </w:p>
    <w:p xmlns:wp14="http://schemas.microsoft.com/office/word/2010/wordml" w:rsidR="00255884" w:rsidRDefault="00255884" w14:paraId="6BB9E253" wp14:textId="77777777">
      <w:pPr>
        <w:spacing w:line="240" w:lineRule="auto"/>
        <w:rPr>
          <w:rFonts w:ascii="Lato" w:hAnsi="Lato" w:eastAsia="Lato" w:cs="Lato"/>
          <w:b/>
          <w:bCs/>
          <w:sz w:val="20"/>
          <w:szCs w:val="20"/>
        </w:rPr>
      </w:pPr>
    </w:p>
    <w:p xmlns:wp14="http://schemas.microsoft.com/office/word/2010/wordml" w:rsidR="00255884" w:rsidRDefault="009037CE" w14:paraId="3AECF03C" wp14:textId="77777777">
      <w:pPr>
        <w:numPr>
          <w:ilvl w:val="0"/>
          <w:numId w:val="2"/>
        </w:numPr>
        <w:spacing w:line="240" w:lineRule="auto"/>
        <w:rPr>
          <w:rFonts w:ascii="Lato" w:hAnsi="Lato" w:eastAsia="Lato" w:cs="Lato"/>
          <w:b/>
          <w:bCs/>
          <w:color w:val="1A4791"/>
          <w:sz w:val="20"/>
          <w:szCs w:val="20"/>
        </w:rPr>
      </w:pPr>
      <w:r>
        <w:rPr>
          <w:rFonts w:ascii="Lato" w:hAnsi="Lato" w:eastAsia="Lato" w:cs="Lato"/>
          <w:b/>
          <w:bCs/>
          <w:color w:val="1A4791"/>
          <w:sz w:val="20"/>
          <w:szCs w:val="20"/>
        </w:rPr>
        <w:t>Oleme ühe Eesti enim külastatud muuseumina uute merendushuviliste põlvkondade inspireerija.</w:t>
      </w:r>
    </w:p>
    <w:p xmlns:wp14="http://schemas.microsoft.com/office/word/2010/wordml" w:rsidR="00255884" w:rsidRDefault="00255884" w14:paraId="23DE523C" wp14:textId="77777777">
      <w:pPr>
        <w:spacing w:line="240" w:lineRule="auto"/>
        <w:ind w:left="720"/>
        <w:rPr>
          <w:rFonts w:ascii="Lato" w:hAnsi="Lato" w:eastAsia="Lato" w:cs="Lato"/>
          <w:b/>
          <w:bCs/>
          <w:sz w:val="20"/>
          <w:szCs w:val="20"/>
        </w:rPr>
      </w:pPr>
    </w:p>
    <w:p xmlns:wp14="http://schemas.microsoft.com/office/word/2010/wordml" w:rsidR="00255884" w:rsidRDefault="009037CE" w14:paraId="33EBCF85" wp14:textId="77777777">
      <w:pPr>
        <w:spacing w:line="240" w:lineRule="auto"/>
        <w:ind w:left="720"/>
        <w:rPr>
          <w:rFonts w:ascii="Lato" w:hAnsi="Lato" w:eastAsia="Lato" w:cs="Lato"/>
          <w:sz w:val="20"/>
          <w:szCs w:val="20"/>
        </w:rPr>
      </w:pPr>
      <w:r>
        <w:rPr>
          <w:rFonts w:ascii="Lato" w:hAnsi="Lato" w:eastAsia="Lato" w:cs="Lato"/>
          <w:sz w:val="20"/>
          <w:szCs w:val="20"/>
        </w:rPr>
        <w:t>Meremuuseumi eesmärk on pakkuda esmaklassilist külastajaelamust kõnetavate lugude ja eksponaatidega, kogemuslike interaktiivsete lahenduste ning suurepärase teenindusega, mis kutsuvad inimesi korduvalt tagasi tulema. Meremuuseum on muuseumihariduse teenäitaja nii Eestis kui kogu Läänemere regioonis.</w:t>
      </w:r>
    </w:p>
    <w:p xmlns:wp14="http://schemas.microsoft.com/office/word/2010/wordml" w:rsidR="00255884" w:rsidRDefault="00255884" w14:paraId="52E56223" wp14:textId="77777777">
      <w:pPr>
        <w:spacing w:line="240" w:lineRule="auto"/>
        <w:ind w:left="720"/>
        <w:rPr>
          <w:rFonts w:ascii="Lato" w:hAnsi="Lato" w:eastAsia="Lato" w:cs="Lato"/>
          <w:b/>
          <w:bCs/>
          <w:sz w:val="20"/>
          <w:szCs w:val="20"/>
        </w:rPr>
      </w:pPr>
    </w:p>
    <w:p xmlns:wp14="http://schemas.microsoft.com/office/word/2010/wordml" w:rsidR="00255884" w:rsidRDefault="009037CE" w14:paraId="4D6B151A" wp14:textId="77777777">
      <w:pPr>
        <w:numPr>
          <w:ilvl w:val="0"/>
          <w:numId w:val="2"/>
        </w:numPr>
        <w:spacing w:line="240" w:lineRule="auto"/>
        <w:rPr>
          <w:rFonts w:ascii="Lato" w:hAnsi="Lato" w:eastAsia="Lato" w:cs="Lato"/>
          <w:b/>
          <w:bCs/>
          <w:color w:val="1A4791"/>
          <w:sz w:val="20"/>
          <w:szCs w:val="20"/>
        </w:rPr>
      </w:pPr>
      <w:r>
        <w:rPr>
          <w:rFonts w:ascii="Lato" w:hAnsi="Lato" w:eastAsia="Lato" w:cs="Lato"/>
          <w:b/>
          <w:bCs/>
          <w:color w:val="1A4791"/>
          <w:sz w:val="20"/>
          <w:szCs w:val="20"/>
        </w:rPr>
        <w:t>Oleme rahvusvaheliselt hinnatud teaduspõhine merendusajaloo keskus.</w:t>
      </w:r>
    </w:p>
    <w:p xmlns:wp14="http://schemas.microsoft.com/office/word/2010/wordml" w:rsidR="00255884" w:rsidRDefault="00255884" w14:paraId="07547A01" wp14:textId="77777777">
      <w:pPr>
        <w:spacing w:line="240" w:lineRule="auto"/>
        <w:ind w:left="720"/>
        <w:rPr>
          <w:rFonts w:ascii="Lato" w:hAnsi="Lato" w:eastAsia="Lato" w:cs="Lato"/>
          <w:b/>
          <w:bCs/>
          <w:sz w:val="20"/>
          <w:szCs w:val="20"/>
        </w:rPr>
      </w:pPr>
    </w:p>
    <w:p xmlns:wp14="http://schemas.microsoft.com/office/word/2010/wordml" w:rsidR="00255884" w:rsidRDefault="009037CE" w14:paraId="2545E756" wp14:textId="77777777">
      <w:pPr>
        <w:spacing w:line="240" w:lineRule="auto"/>
        <w:ind w:left="720"/>
        <w:rPr>
          <w:rFonts w:ascii="Lato" w:hAnsi="Lato" w:eastAsia="Lato" w:cs="Lato"/>
          <w:sz w:val="20"/>
          <w:szCs w:val="20"/>
        </w:rPr>
      </w:pPr>
      <w:r>
        <w:rPr>
          <w:rFonts w:ascii="Lato" w:hAnsi="Lato" w:eastAsia="Lato" w:cs="Lato"/>
          <w:sz w:val="20"/>
          <w:szCs w:val="20"/>
        </w:rPr>
        <w:t>Meremuuseum on rahvusvahelise haardega ja mitmekülgsete kogudega merendusajaloo valdkonna eestvedaja, milles loodav uus teadmine kõnetab nii teadusmaailma kui ka laiemat avalikkust.</w:t>
      </w:r>
    </w:p>
    <w:p xmlns:wp14="http://schemas.microsoft.com/office/word/2010/wordml" w:rsidR="00255884" w:rsidRDefault="00255884" w14:paraId="5043CB0F" wp14:textId="77777777">
      <w:pPr>
        <w:spacing w:line="240" w:lineRule="auto"/>
        <w:ind w:left="720"/>
        <w:rPr>
          <w:rFonts w:ascii="Lato" w:hAnsi="Lato" w:eastAsia="Lato" w:cs="Lato"/>
          <w:sz w:val="20"/>
          <w:szCs w:val="20"/>
        </w:rPr>
      </w:pPr>
    </w:p>
    <w:p xmlns:wp14="http://schemas.microsoft.com/office/word/2010/wordml" w:rsidR="00255884" w:rsidRDefault="009037CE" w14:paraId="3055CB16" wp14:textId="77777777">
      <w:pPr>
        <w:numPr>
          <w:ilvl w:val="0"/>
          <w:numId w:val="2"/>
        </w:numPr>
        <w:spacing w:line="240" w:lineRule="auto"/>
        <w:rPr>
          <w:rFonts w:ascii="Lato" w:hAnsi="Lato" w:eastAsia="Lato" w:cs="Lato"/>
          <w:b/>
          <w:bCs/>
          <w:color w:val="1A4791"/>
          <w:sz w:val="20"/>
          <w:szCs w:val="20"/>
        </w:rPr>
      </w:pPr>
      <w:r>
        <w:rPr>
          <w:rFonts w:ascii="Lato" w:hAnsi="Lato" w:eastAsia="Lato" w:cs="Lato"/>
          <w:b/>
          <w:bCs/>
          <w:color w:val="1A4791"/>
          <w:sz w:val="20"/>
          <w:szCs w:val="20"/>
        </w:rPr>
        <w:t>Oleme kestlik ja uuenduslik organisatsioon ning hinnatud tööandja.</w:t>
      </w:r>
    </w:p>
    <w:p xmlns:wp14="http://schemas.microsoft.com/office/word/2010/wordml" w:rsidR="00255884" w:rsidRDefault="00255884" w14:paraId="07459315" wp14:textId="77777777">
      <w:pPr>
        <w:spacing w:line="240" w:lineRule="auto"/>
        <w:ind w:left="720"/>
        <w:rPr>
          <w:rFonts w:ascii="Lato" w:hAnsi="Lato" w:eastAsia="Lato" w:cs="Lato"/>
          <w:b/>
          <w:bCs/>
          <w:sz w:val="20"/>
          <w:szCs w:val="20"/>
        </w:rPr>
      </w:pPr>
    </w:p>
    <w:p xmlns:wp14="http://schemas.microsoft.com/office/word/2010/wordml" w:rsidR="00255884" w:rsidRDefault="009037CE" w14:paraId="1259868B" wp14:textId="77777777">
      <w:pPr>
        <w:spacing w:line="240" w:lineRule="auto"/>
        <w:ind w:left="720"/>
        <w:rPr>
          <w:rFonts w:ascii="Lato" w:hAnsi="Lato" w:eastAsia="Lato" w:cs="Lato"/>
          <w:sz w:val="20"/>
          <w:szCs w:val="20"/>
        </w:rPr>
      </w:pPr>
      <w:r>
        <w:rPr>
          <w:rFonts w:ascii="Lato" w:hAnsi="Lato" w:eastAsia="Lato" w:cs="Lato"/>
          <w:sz w:val="20"/>
          <w:szCs w:val="20"/>
        </w:rPr>
        <w:t>Meremuuseum töötab targa ja andmepõhise organisatsioonina, kus väärtustatakse õppimis- ja arenemisvõimelisust ning mis paindlikult kohaneb muutustega ümbritsevas keskkonnas. Meremuuseum lähtub kõikides tegevustes keskkonnahoidlikkuse põhimõtetest. Oleme pere- ja töötajasõbralik organisatsioon, mis paindlikke lahendusi pakkudes suudab meelitada tööle oma valdkonna tippe.</w:t>
      </w:r>
    </w:p>
    <w:p xmlns:wp14="http://schemas.microsoft.com/office/word/2010/wordml" w:rsidR="00255884" w:rsidRDefault="00255884" w14:paraId="6537F28F" wp14:textId="77777777">
      <w:pPr>
        <w:spacing w:line="240" w:lineRule="auto"/>
        <w:ind w:left="720"/>
        <w:rPr>
          <w:rFonts w:ascii="Lato" w:hAnsi="Lato" w:eastAsia="Lato" w:cs="Lato"/>
          <w:sz w:val="20"/>
          <w:szCs w:val="20"/>
        </w:rPr>
      </w:pPr>
    </w:p>
    <w:p xmlns:wp14="http://schemas.microsoft.com/office/word/2010/wordml" w:rsidR="00255884" w:rsidRDefault="009037CE" w14:paraId="6C129CD4" wp14:textId="77777777">
      <w:pPr>
        <w:spacing w:line="240" w:lineRule="auto"/>
        <w:rPr>
          <w:rFonts w:ascii="Lato" w:hAnsi="Lato" w:eastAsia="Lato" w:cs="Lato"/>
          <w:color w:val="1A4791"/>
        </w:rPr>
      </w:pPr>
      <w:r>
        <w:rPr>
          <w:rFonts w:ascii="Lato" w:hAnsi="Lato" w:eastAsia="Lato" w:cs="Lato"/>
          <w:b/>
          <w:bCs/>
          <w:color w:val="1A4791"/>
        </w:rPr>
        <w:t>VÕTMEINDIKAATORID</w:t>
      </w:r>
    </w:p>
    <w:p xmlns:wp14="http://schemas.microsoft.com/office/word/2010/wordml" w:rsidR="00255884" w:rsidRDefault="00255884" w14:paraId="6DFB9E20" wp14:textId="77777777">
      <w:pPr>
        <w:spacing w:line="240" w:lineRule="auto"/>
        <w:rPr>
          <w:rFonts w:ascii="Lato" w:hAnsi="Lato" w:eastAsia="Lato" w:cs="Lato"/>
          <w:b/>
          <w:bCs/>
          <w:sz w:val="20"/>
          <w:szCs w:val="20"/>
        </w:rPr>
      </w:pPr>
    </w:p>
    <w:tbl>
      <w:tblPr>
        <w:tblStyle w:val="a0"/>
        <w:tblW w:w="9025" w:type="dxa"/>
        <w:tblInd w:w="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927"/>
        <w:gridCol w:w="4488"/>
        <w:gridCol w:w="1805"/>
        <w:gridCol w:w="1805"/>
      </w:tblGrid>
      <w:tr xmlns:wp14="http://schemas.microsoft.com/office/word/2010/wordml" w:rsidR="00255884" w14:paraId="2FBE92E2" wp14:textId="77777777">
        <w:trPr>
          <w:trHeight w:val="300"/>
        </w:trPr>
        <w:tc>
          <w:tcPr>
            <w:tcW w:w="926" w:type="dxa"/>
            <w:tcBorders>
              <w:top w:val="single" w:color="000000" w:sz="6" w:space="0"/>
              <w:left w:val="single" w:color="000000" w:sz="6" w:space="0"/>
              <w:bottom w:val="single" w:color="000000" w:sz="6" w:space="0"/>
              <w:right w:val="single" w:color="000000" w:sz="6" w:space="0"/>
            </w:tcBorders>
            <w:shd w:val="clear" w:color="auto" w:fill="1A4791"/>
            <w:tcMar>
              <w:top w:w="0" w:type="dxa"/>
              <w:left w:w="0" w:type="dxa"/>
              <w:bottom w:w="0" w:type="dxa"/>
              <w:right w:w="0" w:type="dxa"/>
            </w:tcMar>
          </w:tcPr>
          <w:p w:rsidR="00255884" w:rsidRDefault="009037CE" w14:paraId="0872E0D7"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 xml:space="preserve">Eesmärk </w:t>
            </w:r>
          </w:p>
        </w:tc>
        <w:tc>
          <w:tcPr>
            <w:tcW w:w="4488" w:type="dxa"/>
            <w:tcBorders>
              <w:top w:val="single" w:color="000000" w:sz="6" w:space="0"/>
              <w:left w:val="single" w:color="000000" w:sz="6" w:space="0"/>
              <w:bottom w:val="single" w:color="000000" w:sz="6" w:space="0"/>
              <w:right w:val="single" w:color="000000" w:sz="6" w:space="0"/>
            </w:tcBorders>
            <w:shd w:val="clear" w:color="auto" w:fill="1A4791"/>
            <w:tcMar>
              <w:top w:w="0" w:type="dxa"/>
              <w:left w:w="0" w:type="dxa"/>
              <w:bottom w:w="0" w:type="dxa"/>
              <w:right w:w="0" w:type="dxa"/>
            </w:tcMar>
          </w:tcPr>
          <w:p w:rsidR="00255884" w:rsidRDefault="009037CE" w14:paraId="67972D97"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 xml:space="preserve">Mõõdik </w:t>
            </w:r>
          </w:p>
        </w:tc>
        <w:tc>
          <w:tcPr>
            <w:tcW w:w="1805" w:type="dxa"/>
            <w:tcBorders>
              <w:top w:val="single" w:color="000000" w:sz="6" w:space="0"/>
              <w:left w:val="single" w:color="000000" w:sz="6" w:space="0"/>
              <w:bottom w:val="single" w:color="000000" w:sz="6" w:space="0"/>
              <w:right w:val="single" w:color="000000" w:sz="6" w:space="0"/>
            </w:tcBorders>
            <w:shd w:val="clear" w:color="auto" w:fill="1A4791"/>
            <w:tcMar>
              <w:top w:w="0" w:type="dxa"/>
              <w:left w:w="0" w:type="dxa"/>
              <w:bottom w:w="0" w:type="dxa"/>
              <w:right w:w="0" w:type="dxa"/>
            </w:tcMar>
          </w:tcPr>
          <w:p w:rsidR="00255884" w:rsidRDefault="009037CE" w14:paraId="3C32F1D6"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2025</w:t>
            </w:r>
          </w:p>
        </w:tc>
        <w:tc>
          <w:tcPr>
            <w:tcW w:w="1805" w:type="dxa"/>
            <w:tcBorders>
              <w:top w:val="single" w:color="000000" w:sz="6" w:space="0"/>
              <w:left w:val="single" w:color="000000" w:sz="6" w:space="0"/>
              <w:bottom w:val="single" w:color="000000" w:sz="6" w:space="0"/>
              <w:right w:val="single" w:color="000000" w:sz="6" w:space="0"/>
            </w:tcBorders>
            <w:shd w:val="clear" w:color="auto" w:fill="1A4791"/>
            <w:tcMar>
              <w:top w:w="0" w:type="dxa"/>
              <w:left w:w="0" w:type="dxa"/>
              <w:bottom w:w="0" w:type="dxa"/>
              <w:right w:w="0" w:type="dxa"/>
            </w:tcMar>
          </w:tcPr>
          <w:p w:rsidR="00255884" w:rsidRDefault="009037CE" w14:paraId="37A24FBC"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2030</w:t>
            </w:r>
          </w:p>
        </w:tc>
      </w:tr>
      <w:tr xmlns:wp14="http://schemas.microsoft.com/office/word/2010/wordml" w:rsidR="00255884" w14:paraId="3E09E9C8" wp14:textId="77777777">
        <w:trPr>
          <w:trHeight w:val="180"/>
        </w:trPr>
        <w:tc>
          <w:tcPr>
            <w:tcW w:w="92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6260D58F" wp14:textId="77777777">
            <w:pPr>
              <w:spacing w:line="240" w:lineRule="auto"/>
              <w:jc w:val="center"/>
              <w:rPr>
                <w:rFonts w:ascii="Lato" w:hAnsi="Lato" w:eastAsia="Lato" w:cs="Lato"/>
                <w:color w:val="1A4791"/>
                <w:sz w:val="18"/>
                <w:szCs w:val="18"/>
              </w:rPr>
            </w:pPr>
            <w:r>
              <w:rPr>
                <w:rFonts w:ascii="Lato" w:hAnsi="Lato" w:eastAsia="Lato" w:cs="Lato"/>
                <w:b/>
                <w:bCs/>
                <w:color w:val="1A4791"/>
                <w:sz w:val="18"/>
                <w:szCs w:val="18"/>
              </w:rPr>
              <w:t>E1</w:t>
            </w:r>
            <w:r>
              <w:rPr>
                <w:rFonts w:ascii="Lato" w:hAnsi="Lato" w:eastAsia="Lato" w:cs="Lato"/>
                <w:color w:val="1A4791"/>
                <w:sz w:val="18"/>
                <w:szCs w:val="18"/>
              </w:rPr>
              <w:t xml:space="preserve"> </w:t>
            </w:r>
          </w:p>
        </w:tc>
        <w:tc>
          <w:tcPr>
            <w:tcW w:w="4488"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5299BED4" wp14:textId="77777777">
            <w:pPr>
              <w:spacing w:line="240" w:lineRule="auto"/>
              <w:jc w:val="left"/>
              <w:rPr>
                <w:rFonts w:ascii="Lato" w:hAnsi="Lato" w:eastAsia="Lato" w:cs="Lato"/>
                <w:sz w:val="18"/>
                <w:szCs w:val="18"/>
              </w:rPr>
            </w:pPr>
            <w:r>
              <w:rPr>
                <w:rFonts w:ascii="Lato" w:hAnsi="Lato" w:eastAsia="Lato" w:cs="Lato"/>
                <w:sz w:val="18"/>
                <w:szCs w:val="18"/>
              </w:rPr>
              <w:t xml:space="preserve">Piletiga külastuste arv </w:t>
            </w:r>
          </w:p>
        </w:tc>
        <w:tc>
          <w:tcPr>
            <w:tcW w:w="1805" w:type="dxa"/>
            <w:tcBorders>
              <w:top w:val="single" w:color="000000" w:sz="6" w:space="0"/>
              <w:left w:val="nil"/>
              <w:bottom w:val="single" w:color="000000" w:sz="6" w:space="0"/>
              <w:right w:val="single" w:color="000000" w:sz="6" w:space="0"/>
            </w:tcBorders>
            <w:tcMar>
              <w:top w:w="0" w:type="dxa"/>
              <w:left w:w="0" w:type="dxa"/>
              <w:bottom w:w="0" w:type="dxa"/>
              <w:right w:w="0" w:type="dxa"/>
            </w:tcMar>
          </w:tcPr>
          <w:p w:rsidR="00255884" w:rsidRDefault="009037CE" w14:paraId="1AEA8F3C" wp14:textId="77777777">
            <w:pPr>
              <w:spacing w:line="240" w:lineRule="auto"/>
              <w:jc w:val="center"/>
              <w:rPr>
                <w:rFonts w:ascii="Lato" w:hAnsi="Lato" w:eastAsia="Lato" w:cs="Lato"/>
                <w:sz w:val="18"/>
                <w:szCs w:val="18"/>
              </w:rPr>
            </w:pPr>
            <w:r>
              <w:rPr>
                <w:rFonts w:ascii="Lato" w:hAnsi="Lato" w:eastAsia="Lato" w:cs="Lato"/>
                <w:sz w:val="18"/>
                <w:szCs w:val="18"/>
              </w:rPr>
              <w:t>273000</w:t>
            </w:r>
          </w:p>
        </w:tc>
        <w:tc>
          <w:tcPr>
            <w:tcW w:w="1805" w:type="dxa"/>
            <w:tcBorders>
              <w:top w:val="single" w:color="000000" w:sz="6" w:space="0"/>
              <w:left w:val="nil"/>
              <w:bottom w:val="single" w:color="000000" w:sz="6" w:space="0"/>
              <w:right w:val="single" w:color="000000" w:sz="6" w:space="0"/>
            </w:tcBorders>
            <w:tcMar>
              <w:top w:w="0" w:type="dxa"/>
              <w:left w:w="0" w:type="dxa"/>
              <w:bottom w:w="0" w:type="dxa"/>
              <w:right w:w="0" w:type="dxa"/>
            </w:tcMar>
          </w:tcPr>
          <w:p w:rsidR="00255884" w:rsidRDefault="009037CE" w14:paraId="42A0ACCF" wp14:textId="77777777">
            <w:pPr>
              <w:spacing w:line="240" w:lineRule="auto"/>
              <w:jc w:val="center"/>
              <w:rPr>
                <w:rFonts w:ascii="Lato" w:hAnsi="Lato" w:eastAsia="Lato" w:cs="Lato"/>
                <w:sz w:val="18"/>
                <w:szCs w:val="18"/>
              </w:rPr>
            </w:pPr>
            <w:r>
              <w:rPr>
                <w:rFonts w:ascii="Lato" w:hAnsi="Lato" w:eastAsia="Lato" w:cs="Lato"/>
                <w:sz w:val="18"/>
                <w:szCs w:val="18"/>
              </w:rPr>
              <w:t>350000</w:t>
            </w:r>
          </w:p>
        </w:tc>
      </w:tr>
      <w:tr xmlns:wp14="http://schemas.microsoft.com/office/word/2010/wordml" w:rsidR="00255884" w14:paraId="10E7B510" wp14:textId="77777777">
        <w:trPr>
          <w:trHeight w:val="180"/>
        </w:trPr>
        <w:tc>
          <w:tcPr>
            <w:tcW w:w="926" w:type="dxa"/>
            <w:vMerge/>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255884" w14:paraId="70DF9E56" wp14:textId="77777777">
            <w:pPr>
              <w:spacing w:line="240" w:lineRule="auto"/>
              <w:jc w:val="center"/>
              <w:rPr>
                <w:rFonts w:ascii="Lato" w:hAnsi="Lato" w:eastAsia="Lato" w:cs="Lato"/>
                <w:b/>
                <w:bCs/>
                <w:color w:val="FF7E00"/>
                <w:sz w:val="18"/>
                <w:szCs w:val="18"/>
              </w:rPr>
            </w:pPr>
          </w:p>
        </w:tc>
        <w:tc>
          <w:tcPr>
            <w:tcW w:w="4488"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3379B7BA" wp14:textId="77777777">
            <w:pPr>
              <w:spacing w:line="240" w:lineRule="auto"/>
              <w:jc w:val="left"/>
              <w:rPr>
                <w:rFonts w:ascii="Lato" w:hAnsi="Lato" w:eastAsia="Lato" w:cs="Lato"/>
                <w:sz w:val="18"/>
                <w:szCs w:val="18"/>
              </w:rPr>
            </w:pPr>
            <w:r>
              <w:rPr>
                <w:rFonts w:ascii="Lato" w:hAnsi="Lato" w:eastAsia="Lato" w:cs="Lato"/>
                <w:sz w:val="18"/>
                <w:szCs w:val="18"/>
              </w:rPr>
              <w:t>Korduvkülastuste osakaal</w:t>
            </w:r>
          </w:p>
        </w:tc>
        <w:tc>
          <w:tcPr>
            <w:tcW w:w="1805" w:type="dxa"/>
            <w:tcBorders>
              <w:top w:val="single" w:color="000000" w:sz="6" w:space="0"/>
              <w:left w:val="nil"/>
              <w:bottom w:val="single" w:color="000000" w:sz="6" w:space="0"/>
              <w:right w:val="single" w:color="000000" w:sz="6" w:space="0"/>
            </w:tcBorders>
            <w:tcMar>
              <w:top w:w="0" w:type="dxa"/>
              <w:left w:w="0" w:type="dxa"/>
              <w:bottom w:w="0" w:type="dxa"/>
              <w:right w:w="0" w:type="dxa"/>
            </w:tcMar>
          </w:tcPr>
          <w:p w:rsidR="00255884" w:rsidRDefault="009037CE" w14:paraId="498DFBC8" wp14:textId="77777777">
            <w:pPr>
              <w:spacing w:line="240" w:lineRule="auto"/>
              <w:jc w:val="center"/>
              <w:rPr>
                <w:rFonts w:ascii="Lato" w:hAnsi="Lato" w:eastAsia="Lato" w:cs="Lato"/>
                <w:sz w:val="18"/>
                <w:szCs w:val="18"/>
              </w:rPr>
            </w:pPr>
            <w:r>
              <w:rPr>
                <w:rFonts w:ascii="Lato" w:hAnsi="Lato" w:eastAsia="Lato" w:cs="Lato"/>
                <w:sz w:val="18"/>
                <w:szCs w:val="18"/>
              </w:rPr>
              <w:t>30%</w:t>
            </w:r>
          </w:p>
        </w:tc>
        <w:tc>
          <w:tcPr>
            <w:tcW w:w="1805" w:type="dxa"/>
            <w:tcBorders>
              <w:top w:val="single" w:color="000000" w:sz="6" w:space="0"/>
              <w:left w:val="nil"/>
              <w:bottom w:val="single" w:color="000000" w:sz="6" w:space="0"/>
              <w:right w:val="single" w:color="000000" w:sz="6" w:space="0"/>
            </w:tcBorders>
            <w:tcMar>
              <w:top w:w="0" w:type="dxa"/>
              <w:left w:w="0" w:type="dxa"/>
              <w:bottom w:w="0" w:type="dxa"/>
              <w:right w:w="0" w:type="dxa"/>
            </w:tcMar>
          </w:tcPr>
          <w:p w:rsidR="00255884" w:rsidRDefault="009037CE" w14:paraId="263416A3" wp14:textId="77777777">
            <w:pPr>
              <w:spacing w:line="240" w:lineRule="auto"/>
              <w:jc w:val="center"/>
              <w:rPr>
                <w:rFonts w:ascii="Lato" w:hAnsi="Lato" w:eastAsia="Lato" w:cs="Lato"/>
                <w:sz w:val="18"/>
                <w:szCs w:val="18"/>
              </w:rPr>
            </w:pPr>
            <w:r>
              <w:rPr>
                <w:rFonts w:ascii="Lato" w:hAnsi="Lato" w:eastAsia="Lato" w:cs="Lato"/>
                <w:sz w:val="18"/>
                <w:szCs w:val="18"/>
              </w:rPr>
              <w:t>40%</w:t>
            </w:r>
          </w:p>
        </w:tc>
      </w:tr>
      <w:tr xmlns:wp14="http://schemas.microsoft.com/office/word/2010/wordml" w:rsidR="00255884" w14:paraId="4009BDD6" wp14:textId="77777777">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44E871BC"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01B282DC" wp14:textId="77777777">
            <w:pPr>
              <w:spacing w:line="240" w:lineRule="auto"/>
              <w:jc w:val="left"/>
              <w:rPr>
                <w:rFonts w:ascii="Lato" w:hAnsi="Lato" w:eastAsia="Lato" w:cs="Lato"/>
                <w:sz w:val="18"/>
                <w:szCs w:val="18"/>
              </w:rPr>
            </w:pPr>
            <w:r>
              <w:rPr>
                <w:rFonts w:ascii="Lato" w:hAnsi="Lato" w:eastAsia="Lato" w:cs="Lato"/>
                <w:sz w:val="18"/>
                <w:szCs w:val="18"/>
              </w:rPr>
              <w:t xml:space="preserve">Välisturistide osakaal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62B37E15" wp14:textId="77777777">
            <w:pPr>
              <w:spacing w:line="240" w:lineRule="auto"/>
              <w:jc w:val="center"/>
              <w:rPr>
                <w:rFonts w:ascii="Lato" w:hAnsi="Lato" w:eastAsia="Lato" w:cs="Lato"/>
                <w:sz w:val="18"/>
                <w:szCs w:val="18"/>
              </w:rPr>
            </w:pPr>
            <w:r>
              <w:rPr>
                <w:rFonts w:ascii="Lato" w:hAnsi="Lato" w:eastAsia="Lato" w:cs="Lato"/>
                <w:sz w:val="18"/>
                <w:szCs w:val="18"/>
              </w:rPr>
              <w:t>65%</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65C13F6F" wp14:textId="77777777">
            <w:pPr>
              <w:spacing w:line="240" w:lineRule="auto"/>
              <w:jc w:val="center"/>
              <w:rPr>
                <w:rFonts w:ascii="Lato" w:hAnsi="Lato" w:eastAsia="Lato" w:cs="Lato"/>
                <w:sz w:val="18"/>
                <w:szCs w:val="18"/>
              </w:rPr>
            </w:pPr>
            <w:r>
              <w:rPr>
                <w:rFonts w:ascii="Lato" w:hAnsi="Lato" w:eastAsia="Lato" w:cs="Lato"/>
                <w:sz w:val="18"/>
                <w:szCs w:val="18"/>
              </w:rPr>
              <w:t>65%</w:t>
            </w:r>
          </w:p>
        </w:tc>
      </w:tr>
      <w:tr xmlns:wp14="http://schemas.microsoft.com/office/word/2010/wordml" w:rsidR="00255884" w14:paraId="7F0F3C9E" wp14:textId="77777777">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144A5D23"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5C00C5C5" wp14:textId="77777777">
            <w:pPr>
              <w:spacing w:line="240" w:lineRule="auto"/>
              <w:jc w:val="left"/>
              <w:rPr>
                <w:rFonts w:ascii="Lato" w:hAnsi="Lato" w:eastAsia="Lato" w:cs="Lato"/>
                <w:sz w:val="18"/>
                <w:szCs w:val="18"/>
              </w:rPr>
            </w:pPr>
            <w:r>
              <w:rPr>
                <w:rFonts w:ascii="Lato" w:hAnsi="Lato" w:eastAsia="Lato" w:cs="Lato"/>
                <w:sz w:val="18"/>
                <w:szCs w:val="18"/>
              </w:rPr>
              <w:t xml:space="preserve">Külastajate rahulolu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2B2B7304" wp14:textId="77777777">
            <w:pPr>
              <w:spacing w:line="240" w:lineRule="auto"/>
              <w:jc w:val="center"/>
              <w:rPr>
                <w:rFonts w:ascii="Lato" w:hAnsi="Lato" w:eastAsia="Lato" w:cs="Lato"/>
                <w:sz w:val="18"/>
                <w:szCs w:val="18"/>
              </w:rPr>
            </w:pPr>
            <w:r>
              <w:rPr>
                <w:rFonts w:ascii="Lato" w:hAnsi="Lato" w:eastAsia="Lato" w:cs="Lato"/>
                <w:sz w:val="18"/>
                <w:szCs w:val="18"/>
              </w:rPr>
              <w:t>9</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74C90B46" wp14:textId="77777777">
            <w:pPr>
              <w:spacing w:line="240" w:lineRule="auto"/>
              <w:jc w:val="center"/>
              <w:rPr>
                <w:rFonts w:ascii="Lato" w:hAnsi="Lato" w:eastAsia="Lato" w:cs="Lato"/>
                <w:sz w:val="18"/>
                <w:szCs w:val="18"/>
              </w:rPr>
            </w:pPr>
            <w:r>
              <w:rPr>
                <w:rFonts w:ascii="Lato" w:hAnsi="Lato" w:eastAsia="Lato" w:cs="Lato"/>
                <w:sz w:val="18"/>
                <w:szCs w:val="18"/>
              </w:rPr>
              <w:t>9,1</w:t>
            </w:r>
          </w:p>
        </w:tc>
      </w:tr>
      <w:tr xmlns:wp14="http://schemas.microsoft.com/office/word/2010/wordml" w:rsidR="00255884" w14:paraId="1B650775" wp14:textId="77777777">
        <w:trPr>
          <w:trHeight w:val="200"/>
        </w:trPr>
        <w:tc>
          <w:tcPr>
            <w:tcW w:w="926" w:type="dxa"/>
            <w:vMerge/>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255884" w14:paraId="738610EB" wp14:textId="77777777">
            <w:pPr>
              <w:spacing w:line="240" w:lineRule="auto"/>
              <w:jc w:val="center"/>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7D071AE0" wp14:textId="77777777">
            <w:pPr>
              <w:spacing w:line="240" w:lineRule="auto"/>
              <w:jc w:val="left"/>
              <w:rPr>
                <w:rFonts w:ascii="Lato" w:hAnsi="Lato" w:eastAsia="Lato" w:cs="Lato"/>
                <w:sz w:val="18"/>
                <w:szCs w:val="18"/>
              </w:rPr>
            </w:pPr>
            <w:r>
              <w:rPr>
                <w:rFonts w:ascii="Lato" w:hAnsi="Lato" w:eastAsia="Lato" w:cs="Lato"/>
                <w:sz w:val="18"/>
                <w:szCs w:val="18"/>
              </w:rPr>
              <w:t>Haridusprogrammides osalejate arv</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52CB4BA2" wp14:textId="77777777">
            <w:pPr>
              <w:spacing w:line="240" w:lineRule="auto"/>
              <w:jc w:val="center"/>
              <w:rPr>
                <w:rFonts w:ascii="Lato" w:hAnsi="Lato" w:eastAsia="Lato" w:cs="Lato"/>
                <w:sz w:val="18"/>
                <w:szCs w:val="18"/>
              </w:rPr>
            </w:pPr>
            <w:r>
              <w:rPr>
                <w:rFonts w:ascii="Lato" w:hAnsi="Lato" w:eastAsia="Lato" w:cs="Lato"/>
                <w:sz w:val="18"/>
                <w:szCs w:val="18"/>
              </w:rPr>
              <w:t>9200</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4D75C4B4" wp14:textId="77777777">
            <w:pPr>
              <w:spacing w:line="240" w:lineRule="auto"/>
              <w:jc w:val="center"/>
              <w:rPr>
                <w:rFonts w:ascii="Lato" w:hAnsi="Lato" w:eastAsia="Lato" w:cs="Lato"/>
                <w:sz w:val="18"/>
                <w:szCs w:val="18"/>
              </w:rPr>
            </w:pPr>
            <w:r>
              <w:rPr>
                <w:rFonts w:ascii="Lato" w:hAnsi="Lato" w:eastAsia="Lato" w:cs="Lato"/>
                <w:sz w:val="18"/>
                <w:szCs w:val="18"/>
              </w:rPr>
              <w:t>10000</w:t>
            </w:r>
          </w:p>
        </w:tc>
      </w:tr>
      <w:tr xmlns:wp14="http://schemas.microsoft.com/office/word/2010/wordml" w:rsidR="00255884" w14:paraId="4F92AB54" wp14:textId="77777777">
        <w:trPr>
          <w:trHeight w:val="200"/>
        </w:trPr>
        <w:tc>
          <w:tcPr>
            <w:tcW w:w="926" w:type="dxa"/>
            <w:vMerge/>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255884" w14:paraId="637805D2" wp14:textId="77777777">
            <w:pPr>
              <w:spacing w:line="240" w:lineRule="auto"/>
              <w:jc w:val="center"/>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1657FAFF" wp14:textId="77777777">
            <w:pPr>
              <w:spacing w:line="240" w:lineRule="auto"/>
              <w:jc w:val="left"/>
              <w:rPr>
                <w:rFonts w:ascii="Lato" w:hAnsi="Lato" w:eastAsia="Lato" w:cs="Lato"/>
                <w:sz w:val="18"/>
                <w:szCs w:val="18"/>
              </w:rPr>
            </w:pPr>
            <w:r>
              <w:rPr>
                <w:rFonts w:ascii="Lato" w:hAnsi="Lato" w:eastAsia="Lato" w:cs="Lato"/>
                <w:sz w:val="18"/>
                <w:szCs w:val="18"/>
              </w:rPr>
              <w:t>Brändituntus</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5D7569E4" wp14:textId="77777777">
            <w:pPr>
              <w:spacing w:line="240" w:lineRule="auto"/>
              <w:jc w:val="center"/>
              <w:rPr>
                <w:rFonts w:ascii="Lato" w:hAnsi="Lato" w:eastAsia="Lato" w:cs="Lato"/>
                <w:sz w:val="18"/>
                <w:szCs w:val="18"/>
              </w:rPr>
            </w:pPr>
            <w:r>
              <w:rPr>
                <w:rFonts w:ascii="Lato" w:hAnsi="Lato" w:eastAsia="Lato" w:cs="Lato"/>
                <w:sz w:val="18"/>
                <w:szCs w:val="18"/>
              </w:rPr>
              <w:t>Top 2</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14F66CE5" wp14:textId="77777777">
            <w:pPr>
              <w:spacing w:line="240" w:lineRule="auto"/>
              <w:jc w:val="center"/>
              <w:rPr>
                <w:rFonts w:ascii="Lato" w:hAnsi="Lato" w:eastAsia="Lato" w:cs="Lato"/>
                <w:sz w:val="18"/>
                <w:szCs w:val="18"/>
              </w:rPr>
            </w:pPr>
            <w:r>
              <w:rPr>
                <w:rFonts w:ascii="Lato" w:hAnsi="Lato" w:eastAsia="Lato" w:cs="Lato"/>
                <w:sz w:val="18"/>
                <w:szCs w:val="18"/>
              </w:rPr>
              <w:t>Top 2</w:t>
            </w:r>
          </w:p>
        </w:tc>
      </w:tr>
      <w:tr xmlns:wp14="http://schemas.microsoft.com/office/word/2010/wordml" w:rsidR="00255884" w14:paraId="6800078B" wp14:textId="77777777">
        <w:trPr>
          <w:trHeight w:val="198"/>
        </w:trPr>
        <w:tc>
          <w:tcPr>
            <w:tcW w:w="92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40EF2E96" wp14:textId="77777777">
            <w:pPr>
              <w:spacing w:line="240" w:lineRule="auto"/>
              <w:jc w:val="center"/>
              <w:rPr>
                <w:rFonts w:ascii="Lato" w:hAnsi="Lato" w:eastAsia="Lato" w:cs="Lato"/>
                <w:b/>
                <w:bCs/>
                <w:color w:val="1A4791"/>
                <w:sz w:val="18"/>
                <w:szCs w:val="18"/>
              </w:rPr>
            </w:pPr>
            <w:r>
              <w:rPr>
                <w:rFonts w:ascii="Lato" w:hAnsi="Lato" w:eastAsia="Lato" w:cs="Lato"/>
                <w:b/>
                <w:bCs/>
                <w:color w:val="1A4791"/>
                <w:sz w:val="18"/>
                <w:szCs w:val="18"/>
              </w:rPr>
              <w:t>E2</w:t>
            </w: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1679EA64" wp14:textId="77777777">
            <w:pPr>
              <w:spacing w:line="240" w:lineRule="auto"/>
              <w:jc w:val="left"/>
              <w:rPr>
                <w:rFonts w:ascii="Lato" w:hAnsi="Lato" w:eastAsia="Lato" w:cs="Lato"/>
                <w:sz w:val="18"/>
                <w:szCs w:val="18"/>
              </w:rPr>
            </w:pPr>
            <w:r>
              <w:rPr>
                <w:rFonts w:ascii="Lato" w:hAnsi="Lato" w:eastAsia="Lato" w:cs="Lato"/>
                <w:sz w:val="18"/>
                <w:szCs w:val="18"/>
              </w:rPr>
              <w:t>Digitud kogude osakaal (paberkandjal museaalid)</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184D513D" wp14:textId="77777777">
            <w:pPr>
              <w:spacing w:line="240" w:lineRule="auto"/>
              <w:jc w:val="center"/>
              <w:rPr>
                <w:rFonts w:ascii="Lato" w:hAnsi="Lato" w:eastAsia="Lato" w:cs="Lato"/>
                <w:sz w:val="18"/>
                <w:szCs w:val="18"/>
              </w:rPr>
            </w:pPr>
            <w:r>
              <w:rPr>
                <w:rFonts w:ascii="Lato" w:hAnsi="Lato" w:eastAsia="Lato" w:cs="Lato"/>
                <w:sz w:val="18"/>
                <w:szCs w:val="18"/>
              </w:rPr>
              <w:t>60%</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508D722F" wp14:textId="77777777">
            <w:pPr>
              <w:spacing w:line="240" w:lineRule="auto"/>
              <w:jc w:val="center"/>
              <w:rPr>
                <w:rFonts w:ascii="Lato" w:hAnsi="Lato" w:eastAsia="Lato" w:cs="Lato"/>
                <w:sz w:val="18"/>
                <w:szCs w:val="18"/>
              </w:rPr>
            </w:pPr>
            <w:r>
              <w:rPr>
                <w:rFonts w:ascii="Lato" w:hAnsi="Lato" w:eastAsia="Lato" w:cs="Lato"/>
                <w:sz w:val="18"/>
                <w:szCs w:val="18"/>
              </w:rPr>
              <w:t>67%</w:t>
            </w:r>
          </w:p>
        </w:tc>
      </w:tr>
      <w:tr xmlns:wp14="http://schemas.microsoft.com/office/word/2010/wordml" w:rsidR="00255884" w14:paraId="55B09D9D" wp14:textId="77777777">
        <w:trPr>
          <w:trHeight w:val="50"/>
        </w:trPr>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463F29E8"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75F15C29" wp14:textId="77777777">
            <w:pPr>
              <w:spacing w:line="240" w:lineRule="auto"/>
              <w:jc w:val="left"/>
              <w:rPr>
                <w:rFonts w:ascii="Lato" w:hAnsi="Lato" w:eastAsia="Lato" w:cs="Lato"/>
                <w:sz w:val="18"/>
                <w:szCs w:val="18"/>
              </w:rPr>
            </w:pPr>
            <w:r>
              <w:rPr>
                <w:rFonts w:ascii="Lato" w:hAnsi="Lato" w:eastAsia="Lato" w:cs="Lato"/>
                <w:sz w:val="18"/>
                <w:szCs w:val="18"/>
              </w:rPr>
              <w:t xml:space="preserve">Nõuetekohast säilitamist tagava hoidlapinna osakaal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7A344C63" wp14:textId="77777777">
            <w:pPr>
              <w:spacing w:line="240" w:lineRule="auto"/>
              <w:jc w:val="center"/>
              <w:rPr>
                <w:rFonts w:ascii="Lato" w:hAnsi="Lato" w:eastAsia="Lato" w:cs="Lato"/>
                <w:sz w:val="18"/>
                <w:szCs w:val="18"/>
              </w:rPr>
            </w:pPr>
            <w:r>
              <w:rPr>
                <w:rFonts w:ascii="Lato" w:hAnsi="Lato" w:eastAsia="Lato" w:cs="Lato"/>
                <w:sz w:val="18"/>
                <w:szCs w:val="18"/>
              </w:rPr>
              <w:t>40%</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7CD518F5" wp14:textId="77777777">
            <w:pPr>
              <w:spacing w:line="240" w:lineRule="auto"/>
              <w:jc w:val="center"/>
              <w:rPr>
                <w:rFonts w:ascii="Lato" w:hAnsi="Lato" w:eastAsia="Lato" w:cs="Lato"/>
                <w:sz w:val="18"/>
                <w:szCs w:val="18"/>
              </w:rPr>
            </w:pPr>
            <w:r>
              <w:rPr>
                <w:rFonts w:ascii="Lato" w:hAnsi="Lato" w:eastAsia="Lato" w:cs="Lato"/>
                <w:sz w:val="18"/>
                <w:szCs w:val="18"/>
              </w:rPr>
              <w:t>40%</w:t>
            </w:r>
          </w:p>
        </w:tc>
      </w:tr>
      <w:tr xmlns:wp14="http://schemas.microsoft.com/office/word/2010/wordml" w:rsidR="00255884" w14:paraId="242CEA63" wp14:textId="77777777">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3B7B4B86"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75E2CF1E" wp14:textId="77777777">
            <w:pPr>
              <w:spacing w:line="240" w:lineRule="auto"/>
              <w:jc w:val="left"/>
              <w:rPr>
                <w:rFonts w:ascii="Lato" w:hAnsi="Lato" w:eastAsia="Lato" w:cs="Lato"/>
                <w:sz w:val="18"/>
                <w:szCs w:val="18"/>
              </w:rPr>
            </w:pPr>
            <w:r>
              <w:rPr>
                <w:rFonts w:ascii="Lato" w:hAnsi="Lato" w:eastAsia="Lato" w:cs="Lato"/>
                <w:sz w:val="18"/>
                <w:szCs w:val="18"/>
              </w:rPr>
              <w:t xml:space="preserve">Doktorikraadiga teadurite arv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2598DEE6" wp14:textId="77777777">
            <w:pPr>
              <w:spacing w:line="240" w:lineRule="auto"/>
              <w:jc w:val="center"/>
              <w:rPr>
                <w:rFonts w:ascii="Lato" w:hAnsi="Lato" w:eastAsia="Lato" w:cs="Lato"/>
                <w:sz w:val="18"/>
                <w:szCs w:val="18"/>
              </w:rPr>
            </w:pPr>
            <w:r>
              <w:rPr>
                <w:rFonts w:ascii="Lato" w:hAnsi="Lato" w:eastAsia="Lato" w:cs="Lato"/>
                <w:sz w:val="18"/>
                <w:szCs w:val="18"/>
              </w:rPr>
              <w:t>4</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5D369756" wp14:textId="77777777">
            <w:pPr>
              <w:spacing w:line="240" w:lineRule="auto"/>
              <w:jc w:val="center"/>
              <w:rPr>
                <w:rFonts w:ascii="Lato" w:hAnsi="Lato" w:eastAsia="Lato" w:cs="Lato"/>
                <w:sz w:val="18"/>
                <w:szCs w:val="18"/>
              </w:rPr>
            </w:pPr>
            <w:r>
              <w:rPr>
                <w:rFonts w:ascii="Lato" w:hAnsi="Lato" w:eastAsia="Lato" w:cs="Lato"/>
                <w:sz w:val="18"/>
                <w:szCs w:val="18"/>
              </w:rPr>
              <w:t>10</w:t>
            </w:r>
          </w:p>
        </w:tc>
      </w:tr>
      <w:tr xmlns:wp14="http://schemas.microsoft.com/office/word/2010/wordml" w:rsidR="00255884" w14:paraId="4FFAF721" wp14:textId="77777777">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3A0FF5F2"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75694DB4" wp14:textId="77777777">
            <w:pPr>
              <w:spacing w:line="240" w:lineRule="auto"/>
              <w:jc w:val="left"/>
              <w:rPr>
                <w:rFonts w:ascii="Lato" w:hAnsi="Lato" w:eastAsia="Lato" w:cs="Lato"/>
                <w:sz w:val="18"/>
                <w:szCs w:val="18"/>
              </w:rPr>
            </w:pPr>
            <w:r>
              <w:rPr>
                <w:rFonts w:ascii="Lato" w:hAnsi="Lato" w:eastAsia="Lato" w:cs="Lato"/>
                <w:sz w:val="18"/>
                <w:szCs w:val="18"/>
              </w:rPr>
              <w:t xml:space="preserve">Avaldatud teaduspublikatsioonide arv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089009E4" wp14:textId="77777777">
            <w:pPr>
              <w:spacing w:line="240" w:lineRule="auto"/>
              <w:jc w:val="center"/>
              <w:rPr>
                <w:rFonts w:ascii="Lato" w:hAnsi="Lato" w:eastAsia="Lato" w:cs="Lato"/>
                <w:sz w:val="18"/>
                <w:szCs w:val="18"/>
              </w:rPr>
            </w:pPr>
            <w:r>
              <w:rPr>
                <w:rFonts w:ascii="Lato" w:hAnsi="Lato" w:eastAsia="Lato" w:cs="Lato"/>
                <w:sz w:val="18"/>
                <w:szCs w:val="18"/>
              </w:rPr>
              <w:t>9</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44B0A208" wp14:textId="77777777">
            <w:pPr>
              <w:spacing w:line="240" w:lineRule="auto"/>
              <w:jc w:val="center"/>
              <w:rPr>
                <w:rFonts w:ascii="Lato" w:hAnsi="Lato" w:eastAsia="Lato" w:cs="Lato"/>
                <w:sz w:val="18"/>
                <w:szCs w:val="18"/>
              </w:rPr>
            </w:pPr>
            <w:r>
              <w:rPr>
                <w:rFonts w:ascii="Lato" w:hAnsi="Lato" w:eastAsia="Lato" w:cs="Lato"/>
                <w:sz w:val="18"/>
                <w:szCs w:val="18"/>
              </w:rPr>
              <w:t>8</w:t>
            </w:r>
          </w:p>
        </w:tc>
      </w:tr>
      <w:tr xmlns:wp14="http://schemas.microsoft.com/office/word/2010/wordml" w:rsidR="00255884" w14:paraId="61F5AB91" wp14:textId="77777777">
        <w:trPr>
          <w:trHeight w:val="118"/>
        </w:trPr>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5630AD66"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3F40FC9B" wp14:textId="77777777">
            <w:pPr>
              <w:spacing w:line="240" w:lineRule="auto"/>
              <w:jc w:val="left"/>
              <w:rPr>
                <w:rFonts w:ascii="Lato" w:hAnsi="Lato" w:eastAsia="Lato" w:cs="Lato"/>
                <w:sz w:val="18"/>
                <w:szCs w:val="18"/>
              </w:rPr>
            </w:pPr>
            <w:r>
              <w:rPr>
                <w:rFonts w:ascii="Lato" w:hAnsi="Lato" w:eastAsia="Lato" w:cs="Lato"/>
                <w:sz w:val="18"/>
                <w:szCs w:val="18"/>
              </w:rPr>
              <w:t xml:space="preserve">Teaduspublikatsioonide arv teaduri kohta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1ECA52CB" wp14:textId="77777777">
            <w:pPr>
              <w:spacing w:line="240" w:lineRule="auto"/>
              <w:jc w:val="center"/>
              <w:rPr>
                <w:rFonts w:ascii="Lato" w:hAnsi="Lato" w:eastAsia="Lato" w:cs="Lato"/>
                <w:sz w:val="18"/>
                <w:szCs w:val="18"/>
              </w:rPr>
            </w:pPr>
            <w:r>
              <w:rPr>
                <w:rFonts w:ascii="Lato" w:hAnsi="Lato" w:eastAsia="Lato" w:cs="Lato"/>
                <w:sz w:val="18"/>
                <w:szCs w:val="18"/>
              </w:rPr>
              <w:t>1,5</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18F999B5" wp14:textId="77777777">
            <w:pPr>
              <w:spacing w:line="240" w:lineRule="auto"/>
              <w:jc w:val="center"/>
              <w:rPr>
                <w:rFonts w:ascii="Lato" w:hAnsi="Lato" w:eastAsia="Lato" w:cs="Lato"/>
                <w:sz w:val="18"/>
                <w:szCs w:val="18"/>
              </w:rPr>
            </w:pPr>
            <w:r>
              <w:rPr>
                <w:rFonts w:ascii="Lato" w:hAnsi="Lato" w:eastAsia="Lato" w:cs="Lato"/>
                <w:sz w:val="18"/>
                <w:szCs w:val="18"/>
              </w:rPr>
              <w:t>2</w:t>
            </w:r>
          </w:p>
        </w:tc>
      </w:tr>
      <w:tr xmlns:wp14="http://schemas.microsoft.com/office/word/2010/wordml" w:rsidR="00255884" w14:paraId="6A723304" wp14:textId="77777777">
        <w:trPr>
          <w:trHeight w:val="184"/>
        </w:trPr>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61829076"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1FEB02CC" wp14:textId="77777777">
            <w:pPr>
              <w:spacing w:line="240" w:lineRule="auto"/>
              <w:jc w:val="left"/>
              <w:rPr>
                <w:rFonts w:ascii="Lato" w:hAnsi="Lato" w:eastAsia="Lato" w:cs="Lato"/>
                <w:sz w:val="18"/>
                <w:szCs w:val="18"/>
              </w:rPr>
            </w:pPr>
            <w:r>
              <w:rPr>
                <w:rFonts w:ascii="Lato" w:hAnsi="Lato" w:eastAsia="Lato" w:cs="Lato"/>
                <w:sz w:val="18"/>
                <w:szCs w:val="18"/>
              </w:rPr>
              <w:t xml:space="preserve">Muuseumipublikatsioonide arv (sh tõlgitud väljaanded)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5FCD5EC4" wp14:textId="77777777">
            <w:pPr>
              <w:spacing w:line="240" w:lineRule="auto"/>
              <w:jc w:val="center"/>
              <w:rPr>
                <w:rFonts w:ascii="Lato" w:hAnsi="Lato" w:eastAsia="Lato" w:cs="Lato"/>
                <w:sz w:val="18"/>
                <w:szCs w:val="18"/>
              </w:rPr>
            </w:pPr>
            <w:r>
              <w:rPr>
                <w:rFonts w:ascii="Lato" w:hAnsi="Lato" w:eastAsia="Lato" w:cs="Lato"/>
                <w:sz w:val="18"/>
                <w:szCs w:val="18"/>
              </w:rPr>
              <w:t>3</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78941E47" wp14:textId="77777777">
            <w:pPr>
              <w:spacing w:line="240" w:lineRule="auto"/>
              <w:jc w:val="center"/>
              <w:rPr>
                <w:rFonts w:ascii="Lato" w:hAnsi="Lato" w:eastAsia="Lato" w:cs="Lato"/>
                <w:sz w:val="18"/>
                <w:szCs w:val="18"/>
              </w:rPr>
            </w:pPr>
            <w:r>
              <w:rPr>
                <w:rFonts w:ascii="Lato" w:hAnsi="Lato" w:eastAsia="Lato" w:cs="Lato"/>
                <w:sz w:val="18"/>
                <w:szCs w:val="18"/>
              </w:rPr>
              <w:t>5</w:t>
            </w:r>
          </w:p>
        </w:tc>
      </w:tr>
      <w:tr xmlns:wp14="http://schemas.microsoft.com/office/word/2010/wordml" w:rsidR="00255884" w14:paraId="4A793341" wp14:textId="77777777">
        <w:trPr>
          <w:trHeight w:val="180"/>
        </w:trPr>
        <w:tc>
          <w:tcPr>
            <w:tcW w:w="926"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3B4AF42D" wp14:textId="77777777">
            <w:pPr>
              <w:spacing w:line="240" w:lineRule="auto"/>
              <w:jc w:val="center"/>
              <w:rPr>
                <w:rFonts w:ascii="Lato" w:hAnsi="Lato" w:eastAsia="Lato" w:cs="Lato"/>
                <w:color w:val="1A4791"/>
                <w:sz w:val="18"/>
                <w:szCs w:val="18"/>
              </w:rPr>
            </w:pPr>
            <w:r>
              <w:rPr>
                <w:rFonts w:ascii="Lato" w:hAnsi="Lato" w:eastAsia="Lato" w:cs="Lato"/>
                <w:b/>
                <w:bCs/>
                <w:color w:val="1A4791"/>
                <w:sz w:val="18"/>
                <w:szCs w:val="18"/>
              </w:rPr>
              <w:t>E3</w:t>
            </w:r>
            <w:r>
              <w:rPr>
                <w:rFonts w:ascii="Lato" w:hAnsi="Lato" w:eastAsia="Lato" w:cs="Lato"/>
                <w:color w:val="1A4791"/>
                <w:sz w:val="18"/>
                <w:szCs w:val="18"/>
              </w:rPr>
              <w:t xml:space="preserve"> </w:t>
            </w: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380D17C2" wp14:textId="77777777">
            <w:pPr>
              <w:spacing w:line="240" w:lineRule="auto"/>
              <w:jc w:val="left"/>
              <w:rPr>
                <w:rFonts w:ascii="Lato" w:hAnsi="Lato" w:eastAsia="Lato" w:cs="Lato"/>
                <w:sz w:val="18"/>
                <w:szCs w:val="18"/>
              </w:rPr>
            </w:pPr>
            <w:r>
              <w:rPr>
                <w:rFonts w:ascii="Lato" w:hAnsi="Lato" w:eastAsia="Lato" w:cs="Lato"/>
                <w:sz w:val="18"/>
                <w:szCs w:val="18"/>
              </w:rPr>
              <w:t xml:space="preserve">Omatulud toodete ja teenuste müügist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0BD33F62" wp14:textId="77777777">
            <w:pPr>
              <w:spacing w:line="240" w:lineRule="auto"/>
              <w:jc w:val="center"/>
              <w:rPr>
                <w:rFonts w:ascii="Lato" w:hAnsi="Lato" w:eastAsia="Lato" w:cs="Lato"/>
                <w:sz w:val="18"/>
                <w:szCs w:val="18"/>
              </w:rPr>
            </w:pPr>
            <w:r>
              <w:rPr>
                <w:rFonts w:ascii="Lato" w:hAnsi="Lato" w:eastAsia="Lato" w:cs="Lato"/>
                <w:sz w:val="18"/>
                <w:szCs w:val="18"/>
              </w:rPr>
              <w:t>3,25 mln</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4E0EE37B" wp14:textId="77777777">
            <w:pPr>
              <w:spacing w:line="240" w:lineRule="auto"/>
              <w:jc w:val="center"/>
              <w:rPr>
                <w:rFonts w:ascii="Lato" w:hAnsi="Lato" w:eastAsia="Lato" w:cs="Lato"/>
                <w:sz w:val="18"/>
                <w:szCs w:val="18"/>
              </w:rPr>
            </w:pPr>
            <w:r>
              <w:rPr>
                <w:rFonts w:ascii="Lato" w:hAnsi="Lato" w:eastAsia="Lato" w:cs="Lato"/>
                <w:sz w:val="18"/>
                <w:szCs w:val="18"/>
              </w:rPr>
              <w:t>4,50 mln</w:t>
            </w:r>
          </w:p>
        </w:tc>
      </w:tr>
      <w:tr xmlns:wp14="http://schemas.microsoft.com/office/word/2010/wordml" w:rsidR="00255884" w14:paraId="54C15644" wp14:textId="77777777">
        <w:trPr>
          <w:trHeight w:val="121"/>
        </w:trPr>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2BA226A1"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44E44A56" wp14:textId="77777777">
            <w:pPr>
              <w:spacing w:line="240" w:lineRule="auto"/>
              <w:jc w:val="left"/>
              <w:rPr>
                <w:rFonts w:ascii="Lato" w:hAnsi="Lato" w:eastAsia="Lato" w:cs="Lato"/>
                <w:sz w:val="18"/>
                <w:szCs w:val="18"/>
              </w:rPr>
            </w:pPr>
            <w:r>
              <w:rPr>
                <w:rFonts w:ascii="Lato" w:hAnsi="Lato" w:eastAsia="Lato" w:cs="Lato"/>
                <w:sz w:val="18"/>
                <w:szCs w:val="18"/>
              </w:rPr>
              <w:t xml:space="preserve">Tegevuse tulemuslikkus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2A22563F" wp14:textId="77777777">
            <w:pPr>
              <w:spacing w:line="240" w:lineRule="auto"/>
              <w:jc w:val="center"/>
              <w:rPr>
                <w:rFonts w:ascii="Lato" w:hAnsi="Lato" w:eastAsia="Lato" w:cs="Lato"/>
                <w:sz w:val="18"/>
                <w:szCs w:val="18"/>
              </w:rPr>
            </w:pPr>
            <w:r>
              <w:rPr>
                <w:rFonts w:ascii="Lato" w:hAnsi="Lato" w:eastAsia="Lato" w:cs="Lato"/>
                <w:sz w:val="18"/>
                <w:szCs w:val="18"/>
              </w:rPr>
              <w:t>7%</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434B6B21" wp14:textId="77777777">
            <w:pPr>
              <w:spacing w:line="240" w:lineRule="auto"/>
              <w:jc w:val="center"/>
              <w:rPr>
                <w:rFonts w:ascii="Lato" w:hAnsi="Lato" w:eastAsia="Lato" w:cs="Lato"/>
                <w:sz w:val="18"/>
                <w:szCs w:val="18"/>
              </w:rPr>
            </w:pPr>
            <w:r>
              <w:rPr>
                <w:rFonts w:ascii="Lato" w:hAnsi="Lato" w:eastAsia="Lato" w:cs="Lato"/>
                <w:sz w:val="18"/>
                <w:szCs w:val="18"/>
              </w:rPr>
              <w:t>10%</w:t>
            </w:r>
          </w:p>
        </w:tc>
      </w:tr>
      <w:tr xmlns:wp14="http://schemas.microsoft.com/office/word/2010/wordml" w:rsidR="00255884" w14:paraId="3A75A628" wp14:textId="77777777">
        <w:trPr>
          <w:trHeight w:val="138"/>
        </w:trPr>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17AD93B2"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404317E8" wp14:textId="77777777">
            <w:pPr>
              <w:spacing w:line="240" w:lineRule="auto"/>
              <w:jc w:val="left"/>
              <w:rPr>
                <w:rFonts w:ascii="Lato" w:hAnsi="Lato" w:eastAsia="Lato" w:cs="Lato"/>
                <w:sz w:val="18"/>
                <w:szCs w:val="18"/>
              </w:rPr>
            </w:pPr>
            <w:r>
              <w:rPr>
                <w:rFonts w:ascii="Lato" w:hAnsi="Lato" w:eastAsia="Lato" w:cs="Lato"/>
                <w:sz w:val="18"/>
                <w:szCs w:val="18"/>
              </w:rPr>
              <w:t xml:space="preserve">Töötajate rahuloluindeks </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1008D354" wp14:textId="77777777">
            <w:pPr>
              <w:spacing w:line="240" w:lineRule="auto"/>
              <w:jc w:val="center"/>
              <w:rPr>
                <w:rFonts w:ascii="Lato" w:hAnsi="Lato" w:eastAsia="Lato" w:cs="Lato"/>
                <w:sz w:val="18"/>
                <w:szCs w:val="18"/>
              </w:rPr>
            </w:pPr>
            <w:r>
              <w:rPr>
                <w:rFonts w:ascii="Lato" w:hAnsi="Lato" w:eastAsia="Lato" w:cs="Lato"/>
                <w:sz w:val="18"/>
                <w:szCs w:val="18"/>
              </w:rPr>
              <w:t>80%</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41D7107C" wp14:textId="77777777">
            <w:pPr>
              <w:spacing w:line="240" w:lineRule="auto"/>
              <w:jc w:val="center"/>
              <w:rPr>
                <w:rFonts w:ascii="Lato" w:hAnsi="Lato" w:eastAsia="Lato" w:cs="Lato"/>
                <w:sz w:val="18"/>
                <w:szCs w:val="18"/>
              </w:rPr>
            </w:pPr>
            <w:r>
              <w:rPr>
                <w:rFonts w:ascii="Lato" w:hAnsi="Lato" w:eastAsia="Lato" w:cs="Lato"/>
                <w:sz w:val="18"/>
                <w:szCs w:val="18"/>
              </w:rPr>
              <w:t>80%</w:t>
            </w:r>
          </w:p>
        </w:tc>
      </w:tr>
      <w:tr xmlns:wp14="http://schemas.microsoft.com/office/word/2010/wordml" w:rsidR="00255884" w14:paraId="3D917FC0" wp14:textId="77777777">
        <w:trPr>
          <w:trHeight w:val="171"/>
        </w:trPr>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0DE4B5B7"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156B9025" wp14:textId="77777777">
            <w:pPr>
              <w:spacing w:line="240" w:lineRule="auto"/>
              <w:jc w:val="left"/>
              <w:rPr>
                <w:rFonts w:ascii="Lato" w:hAnsi="Lato" w:eastAsia="Lato" w:cs="Lato"/>
                <w:sz w:val="18"/>
                <w:szCs w:val="18"/>
              </w:rPr>
            </w:pPr>
            <w:r>
              <w:rPr>
                <w:rFonts w:ascii="Lato" w:hAnsi="Lato" w:eastAsia="Lato" w:cs="Lato"/>
                <w:sz w:val="18"/>
                <w:szCs w:val="18"/>
              </w:rPr>
              <w:t>Peresõbraliku tööandja märgise olemasolu</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610EF32F" wp14:textId="77777777">
            <w:pPr>
              <w:spacing w:line="240" w:lineRule="auto"/>
              <w:jc w:val="center"/>
              <w:rPr>
                <w:rFonts w:ascii="Lato" w:hAnsi="Lato" w:eastAsia="Lato" w:cs="Lato"/>
                <w:sz w:val="18"/>
                <w:szCs w:val="18"/>
              </w:rPr>
            </w:pPr>
            <w:r>
              <w:rPr>
                <w:rFonts w:ascii="Lato" w:hAnsi="Lato" w:eastAsia="Lato" w:cs="Lato"/>
                <w:sz w:val="18"/>
                <w:szCs w:val="18"/>
              </w:rPr>
              <w:t>Kuldtase</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5C0E3E4D" wp14:textId="77777777">
            <w:pPr>
              <w:spacing w:line="240" w:lineRule="auto"/>
              <w:jc w:val="center"/>
              <w:rPr>
                <w:rFonts w:ascii="Lato" w:hAnsi="Lato" w:eastAsia="Lato" w:cs="Lato"/>
                <w:sz w:val="18"/>
                <w:szCs w:val="18"/>
              </w:rPr>
            </w:pPr>
            <w:r>
              <w:rPr>
                <w:rFonts w:ascii="Lato" w:hAnsi="Lato" w:eastAsia="Lato" w:cs="Lato"/>
                <w:sz w:val="18"/>
                <w:szCs w:val="18"/>
              </w:rPr>
              <w:t>Kuldtase</w:t>
            </w:r>
          </w:p>
        </w:tc>
      </w:tr>
      <w:tr xmlns:wp14="http://schemas.microsoft.com/office/word/2010/wordml" w:rsidR="00255884" w14:paraId="31C3909E" wp14:textId="77777777">
        <w:trPr>
          <w:trHeight w:val="121"/>
        </w:trPr>
        <w:tc>
          <w:tcPr>
            <w:tcW w:w="926"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255884" w:rsidRDefault="00255884" w14:paraId="66204FF1" wp14:textId="77777777">
            <w:pPr>
              <w:spacing w:line="240" w:lineRule="auto"/>
              <w:rPr>
                <w:rFonts w:ascii="Lato" w:hAnsi="Lato" w:eastAsia="Lato" w:cs="Lato"/>
                <w:sz w:val="20"/>
                <w:szCs w:val="20"/>
              </w:rPr>
            </w:pPr>
          </w:p>
        </w:tc>
        <w:tc>
          <w:tcPr>
            <w:tcW w:w="4488" w:type="dxa"/>
            <w:tcBorders>
              <w:top w:val="nil"/>
              <w:left w:val="single" w:color="000000" w:sz="6" w:space="0"/>
              <w:bottom w:val="single" w:color="000000" w:sz="6" w:space="0"/>
              <w:right w:val="single" w:color="000000" w:sz="6" w:space="0"/>
            </w:tcBorders>
            <w:tcMar>
              <w:top w:w="0" w:type="dxa"/>
              <w:left w:w="0" w:type="dxa"/>
              <w:bottom w:w="0" w:type="dxa"/>
              <w:right w:w="0" w:type="dxa"/>
            </w:tcMar>
          </w:tcPr>
          <w:p w:rsidR="00255884" w:rsidRDefault="009037CE" w14:paraId="2ABE8063" wp14:textId="77777777">
            <w:pPr>
              <w:spacing w:line="240" w:lineRule="auto"/>
              <w:jc w:val="left"/>
              <w:rPr>
                <w:rFonts w:ascii="Lato" w:hAnsi="Lato" w:eastAsia="Lato" w:cs="Lato"/>
                <w:sz w:val="18"/>
                <w:szCs w:val="18"/>
              </w:rPr>
            </w:pPr>
            <w:r>
              <w:rPr>
                <w:rFonts w:ascii="Lato" w:hAnsi="Lato" w:eastAsia="Lato" w:cs="Lato"/>
                <w:sz w:val="18"/>
                <w:szCs w:val="18"/>
              </w:rPr>
              <w:t>Green Key märgise olemasolu</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71F7A527" wp14:textId="77777777">
            <w:pPr>
              <w:spacing w:line="240" w:lineRule="auto"/>
              <w:jc w:val="center"/>
              <w:rPr>
                <w:rFonts w:ascii="Lato" w:hAnsi="Lato" w:eastAsia="Lato" w:cs="Lato"/>
                <w:sz w:val="18"/>
                <w:szCs w:val="18"/>
              </w:rPr>
            </w:pPr>
            <w:r>
              <w:rPr>
                <w:rFonts w:ascii="Lato" w:hAnsi="Lato" w:eastAsia="Lato" w:cs="Lato"/>
                <w:sz w:val="18"/>
                <w:szCs w:val="18"/>
              </w:rPr>
              <w:t>Omistatud</w:t>
            </w:r>
          </w:p>
        </w:tc>
        <w:tc>
          <w:tcPr>
            <w:tcW w:w="1805" w:type="dxa"/>
            <w:tcBorders>
              <w:top w:val="nil"/>
              <w:left w:val="nil"/>
              <w:bottom w:val="single" w:color="000000" w:sz="6" w:space="0"/>
              <w:right w:val="single" w:color="000000" w:sz="6" w:space="0"/>
            </w:tcBorders>
            <w:tcMar>
              <w:top w:w="0" w:type="dxa"/>
              <w:left w:w="0" w:type="dxa"/>
              <w:bottom w:w="0" w:type="dxa"/>
              <w:right w:w="0" w:type="dxa"/>
            </w:tcMar>
          </w:tcPr>
          <w:p w:rsidR="00255884" w:rsidRDefault="009037CE" w14:paraId="587BA974" wp14:textId="77777777">
            <w:pPr>
              <w:spacing w:line="240" w:lineRule="auto"/>
              <w:jc w:val="center"/>
              <w:rPr>
                <w:rFonts w:ascii="Lato" w:hAnsi="Lato" w:eastAsia="Lato" w:cs="Lato"/>
                <w:sz w:val="18"/>
                <w:szCs w:val="18"/>
              </w:rPr>
            </w:pPr>
            <w:r>
              <w:rPr>
                <w:rFonts w:ascii="Lato" w:hAnsi="Lato" w:eastAsia="Lato" w:cs="Lato"/>
                <w:sz w:val="18"/>
                <w:szCs w:val="18"/>
              </w:rPr>
              <w:t>Omistatud</w:t>
            </w:r>
          </w:p>
        </w:tc>
      </w:tr>
    </w:tbl>
    <w:p xmlns:wp14="http://schemas.microsoft.com/office/word/2010/wordml" w:rsidR="00255884" w:rsidRDefault="00255884" w14:paraId="2DBF0D7D" wp14:textId="77777777">
      <w:pPr>
        <w:spacing w:line="240" w:lineRule="auto"/>
        <w:rPr>
          <w:rFonts w:ascii="Lato" w:hAnsi="Lato" w:eastAsia="Lato" w:cs="Lato"/>
          <w:b/>
          <w:bCs/>
          <w:sz w:val="20"/>
          <w:szCs w:val="20"/>
        </w:rPr>
      </w:pPr>
    </w:p>
    <w:p xmlns:wp14="http://schemas.microsoft.com/office/word/2010/wordml" w:rsidR="00255884" w:rsidRDefault="00255884" w14:paraId="6B62F1B3" wp14:textId="77777777">
      <w:pPr>
        <w:spacing w:line="240" w:lineRule="auto"/>
        <w:rPr>
          <w:rFonts w:ascii="Lato" w:hAnsi="Lato" w:eastAsia="Lato" w:cs="Lato"/>
          <w:b/>
          <w:bCs/>
          <w:sz w:val="20"/>
          <w:szCs w:val="20"/>
        </w:rPr>
      </w:pPr>
    </w:p>
    <w:p xmlns:wp14="http://schemas.microsoft.com/office/word/2010/wordml" w:rsidR="00255884" w:rsidRDefault="009037CE" w14:paraId="02F2C34E" wp14:textId="77777777">
      <w:pPr>
        <w:spacing w:line="240" w:lineRule="auto"/>
        <w:rPr>
          <w:rFonts w:ascii="Lato" w:hAnsi="Lato" w:eastAsia="Lato" w:cs="Lato"/>
          <w:b/>
          <w:bCs/>
          <w:color w:val="3C78D8"/>
          <w:sz w:val="20"/>
          <w:szCs w:val="20"/>
        </w:rPr>
      </w:pPr>
      <w:r>
        <w:br w:type="page"/>
      </w:r>
    </w:p>
    <w:p xmlns:wp14="http://schemas.microsoft.com/office/word/2010/wordml" w:rsidR="00255884" w:rsidRDefault="009037CE" w14:paraId="6402BB18" wp14:textId="77777777">
      <w:pPr>
        <w:spacing w:line="240" w:lineRule="auto"/>
        <w:rPr>
          <w:rFonts w:ascii="Lato" w:hAnsi="Lato" w:eastAsia="Lato" w:cs="Lato"/>
          <w:color w:val="1A4791"/>
          <w:sz w:val="20"/>
          <w:szCs w:val="20"/>
        </w:rPr>
      </w:pPr>
      <w:r>
        <w:rPr>
          <w:rFonts w:ascii="Lato" w:hAnsi="Lato" w:eastAsia="Lato" w:cs="Lato"/>
          <w:b/>
          <w:bCs/>
          <w:color w:val="1A4791"/>
          <w:sz w:val="20"/>
          <w:szCs w:val="20"/>
        </w:rPr>
        <w:t>OLULISEMAD TEGEVUSSUUNAD</w:t>
      </w:r>
    </w:p>
    <w:p xmlns:wp14="http://schemas.microsoft.com/office/word/2010/wordml" w:rsidR="00255884" w:rsidRDefault="00255884" w14:paraId="680A4E5D" wp14:textId="77777777">
      <w:pPr>
        <w:spacing w:line="240" w:lineRule="auto"/>
        <w:rPr>
          <w:rFonts w:ascii="Lato" w:hAnsi="Lato" w:eastAsia="Lato" w:cs="Lato"/>
          <w:b/>
          <w:bCs/>
          <w:sz w:val="20"/>
          <w:szCs w:val="20"/>
        </w:rPr>
      </w:pPr>
    </w:p>
    <w:p xmlns:wp14="http://schemas.microsoft.com/office/word/2010/wordml" w:rsidR="00255884" w:rsidRDefault="009037CE" w14:paraId="51CD9141" wp14:textId="77777777">
      <w:pPr>
        <w:numPr>
          <w:ilvl w:val="0"/>
          <w:numId w:val="1"/>
        </w:numPr>
        <w:spacing w:line="240" w:lineRule="auto"/>
        <w:rPr>
          <w:rFonts w:ascii="Lato" w:hAnsi="Lato" w:eastAsia="Lato" w:cs="Lato"/>
          <w:b/>
          <w:bCs/>
          <w:color w:val="1A4791"/>
          <w:sz w:val="20"/>
          <w:szCs w:val="20"/>
        </w:rPr>
      </w:pPr>
      <w:r>
        <w:rPr>
          <w:rFonts w:ascii="Lato" w:hAnsi="Lato" w:eastAsia="Lato" w:cs="Lato"/>
          <w:b/>
          <w:bCs/>
          <w:color w:val="1A4791"/>
          <w:sz w:val="20"/>
          <w:szCs w:val="20"/>
        </w:rPr>
        <w:t>Oleme ühe Eesti enim külastatud muuseumina uute merendushuviliste põlvkondade inspireerija.</w:t>
      </w:r>
    </w:p>
    <w:p xmlns:wp14="http://schemas.microsoft.com/office/word/2010/wordml" w:rsidR="00255884" w:rsidRDefault="00255884" w14:paraId="19219836" wp14:textId="77777777">
      <w:pPr>
        <w:spacing w:line="240" w:lineRule="auto"/>
        <w:ind w:left="720"/>
        <w:rPr>
          <w:rFonts w:ascii="Lato" w:hAnsi="Lato" w:eastAsia="Lato" w:cs="Lato"/>
          <w:b/>
          <w:bCs/>
          <w:sz w:val="20"/>
          <w:szCs w:val="20"/>
        </w:rPr>
      </w:pPr>
    </w:p>
    <w:p xmlns:wp14="http://schemas.microsoft.com/office/word/2010/wordml" w:rsidR="00255884" w:rsidRDefault="009037CE" w14:paraId="0CF7EABB"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 xml:space="preserve">Ekspositsiooni ja külastuskeskkonna arendamine, </w:t>
      </w:r>
      <w:r>
        <w:rPr>
          <w:rFonts w:ascii="Lato" w:hAnsi="Lato" w:eastAsia="Lato" w:cs="Lato"/>
          <w:sz w:val="20"/>
          <w:szCs w:val="20"/>
        </w:rPr>
        <w:t>et suurendada kohaliku publiku osakaalu, soodustada korduvkülastusi ning pakkuda mitmekesiseid elamusi eri sihtgruppidele, sh peredele. Kujundame Lennusadama välialast atraktiivse ja aastaringse külastusruumi, sidudes näitused, muuseumilaevad ja vaba aja veetmise võimalused terviklikuks elamuslikuks keskkonnaks. Arendame muuseumilaevade kasutust külastuskogemuse keskse osana, tagades nende säilimise ja järjepideva uuendamise, sh jätkates aurik-jäämurdja Suur Tõll renoveerimist. Lisaks olemasolevatele arendu</w:t>
      </w:r>
      <w:r>
        <w:rPr>
          <w:rFonts w:ascii="Lato" w:hAnsi="Lato" w:eastAsia="Lato" w:cs="Lato"/>
          <w:sz w:val="20"/>
          <w:szCs w:val="20"/>
        </w:rPr>
        <w:t>stele otsime täiendavalt võimalusi uute arenduste väljatöötamiseks ja käivitamiseks tulevikus, sh  Nargen Nord külastuskeskus Naissaarel, Käsmu meremuuseum ja Lennusadama kinnistul asuv kasarmuhoone.</w:t>
      </w:r>
      <w:r>
        <w:rPr>
          <w:rFonts w:ascii="Lato" w:hAnsi="Lato" w:eastAsia="Lato" w:cs="Lato"/>
          <w:sz w:val="20"/>
          <w:szCs w:val="20"/>
        </w:rPr>
        <w:br/>
      </w:r>
    </w:p>
    <w:p xmlns:wp14="http://schemas.microsoft.com/office/word/2010/wordml" w:rsidR="00255884" w:rsidRDefault="009037CE" w14:paraId="25D8A73F"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Atraktiivsete ja mitmekülgsete näituste koostamine</w:t>
      </w:r>
      <w:r>
        <w:rPr>
          <w:rFonts w:ascii="Lato" w:hAnsi="Lato" w:eastAsia="Lato" w:cs="Lato"/>
          <w:sz w:val="20"/>
          <w:szCs w:val="20"/>
        </w:rPr>
        <w:t xml:space="preserve">, mis pakuvad külastajatele põhjuse korduvalt tagasi tulla ning kõnetavad erinevaid sihtgruppe. Toome külastajateni nii publikumagnetiks olevad näitused, Eesti merendusajalugu avavad lood kui ka muuseumi teadustöö tulemused. Loome omaproduktsioonina näitusi, millel on potentsiaal jõuda ka rahvusvahelise publikuni. Eesmärkide saavutamist toetab sihipärane turundus- ja müügitegevus nii Eestis kui välisturgudel. </w:t>
      </w:r>
    </w:p>
    <w:p xmlns:wp14="http://schemas.microsoft.com/office/word/2010/wordml" w:rsidR="00255884" w:rsidRDefault="00255884" w14:paraId="296FEF7D" wp14:textId="77777777">
      <w:pPr>
        <w:spacing w:line="240" w:lineRule="auto"/>
        <w:ind w:left="1440"/>
        <w:rPr>
          <w:rFonts w:ascii="Lato" w:hAnsi="Lato" w:eastAsia="Lato" w:cs="Lato"/>
          <w:sz w:val="20"/>
          <w:szCs w:val="20"/>
        </w:rPr>
      </w:pPr>
    </w:p>
    <w:p xmlns:wp14="http://schemas.microsoft.com/office/word/2010/wordml" w:rsidR="00255884" w:rsidRDefault="009037CE" w14:paraId="2E211AD3"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Ligipääsetavuse ja kättesaadavuse suurendamine</w:t>
      </w:r>
      <w:r>
        <w:rPr>
          <w:rFonts w:ascii="Lato" w:hAnsi="Lato" w:eastAsia="Lato" w:cs="Lato"/>
          <w:sz w:val="20"/>
          <w:szCs w:val="20"/>
        </w:rPr>
        <w:t>, kujundades muuseumist kaasava ja arvestava keskkonna igale külastajale. Arendame ligipääsetavaid ja paindlikke külastus- ja õpivõimalusi, pöörates erilist tähelepanu lastele ja haavatavamatele sihtgruppidele. Teeme koostööd esindusorganisatsioonidega ning arendame töötajate kompetentse, et pakkuda kvaliteetseid ja kohandatud programme erivajadustega külastajatele.</w:t>
      </w:r>
    </w:p>
    <w:p xmlns:wp14="http://schemas.microsoft.com/office/word/2010/wordml" w:rsidR="00255884" w:rsidRDefault="00255884" w14:paraId="7194DBDC" wp14:textId="77777777">
      <w:pPr>
        <w:spacing w:line="240" w:lineRule="auto"/>
        <w:ind w:left="1440"/>
        <w:rPr>
          <w:rFonts w:ascii="Lato" w:hAnsi="Lato" w:eastAsia="Lato" w:cs="Lato"/>
          <w:sz w:val="20"/>
          <w:szCs w:val="20"/>
        </w:rPr>
      </w:pPr>
    </w:p>
    <w:p xmlns:wp14="http://schemas.microsoft.com/office/word/2010/wordml" w:rsidR="00255884" w:rsidRDefault="009037CE" w14:paraId="726B8FE4"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Klienditeeninduse ja külastuskogemuse arendamine</w:t>
      </w:r>
      <w:r>
        <w:rPr>
          <w:rFonts w:ascii="Lato" w:hAnsi="Lato" w:eastAsia="Lato" w:cs="Lato"/>
          <w:sz w:val="20"/>
          <w:szCs w:val="20"/>
        </w:rPr>
        <w:t>, kujundades sujuva ja kvaliteetse külastajateekonna kõigis kokkupuutepunktides. Pakume külastajatele kõrgetasemelist ja meeldejäävat elamust, mille aluseks on tähelepanelik, asjatundlik ja külastajakeskne teenindus. Toetame töötajate professionaalset arengut ja tugevdame ühtset teeninduskultuuri.</w:t>
      </w:r>
    </w:p>
    <w:p xmlns:wp14="http://schemas.microsoft.com/office/word/2010/wordml" w:rsidR="00255884" w:rsidRDefault="00255884" w14:paraId="769D0D3C" wp14:textId="77777777">
      <w:pPr>
        <w:spacing w:line="240" w:lineRule="auto"/>
        <w:rPr>
          <w:rFonts w:ascii="Lato" w:hAnsi="Lato" w:eastAsia="Lato" w:cs="Lato"/>
          <w:sz w:val="20"/>
          <w:szCs w:val="20"/>
        </w:rPr>
      </w:pPr>
    </w:p>
    <w:p xmlns:wp14="http://schemas.microsoft.com/office/word/2010/wordml" w:rsidR="00255884" w:rsidRDefault="009037CE" w14:paraId="721DD046"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Haridusprogrammide arendamine ja mõju laiendamine.</w:t>
      </w:r>
      <w:r>
        <w:rPr>
          <w:rFonts w:ascii="Lato" w:hAnsi="Lato" w:eastAsia="Lato" w:cs="Lato"/>
          <w:sz w:val="20"/>
          <w:szCs w:val="20"/>
        </w:rPr>
        <w:t xml:space="preserve"> Arendame mitmekülgseid ja uuenduslikke formaal- ja elamushariduse programme koostöös merendusvaldkonna partneritega, et pakkuda erinevatele sihtgruppidele sisukaid ja kaasavaid õpikogemusi. Laiendame haridustegevusi ka väljapoole muuseumi, pakkudes õppematerjale ja programme erinevates keskkondades. Tugevdame oma rolli muuseumihariduse eestvedajana, jagades teadmisi ja parimaid praktikaid ning tehes koostööd ülikoolidega õpetajahariduse ja järelkasvu arendamisel.</w:t>
      </w:r>
    </w:p>
    <w:p xmlns:wp14="http://schemas.microsoft.com/office/word/2010/wordml" w:rsidR="00255884" w:rsidRDefault="00255884" w14:paraId="54CD245A" wp14:textId="77777777">
      <w:pPr>
        <w:spacing w:line="240" w:lineRule="auto"/>
        <w:ind w:left="1440"/>
        <w:rPr>
          <w:rFonts w:ascii="Lato" w:hAnsi="Lato" w:eastAsia="Lato" w:cs="Lato"/>
          <w:sz w:val="20"/>
          <w:szCs w:val="20"/>
        </w:rPr>
      </w:pPr>
    </w:p>
    <w:p xmlns:wp14="http://schemas.microsoft.com/office/word/2010/wordml" w:rsidR="00255884" w:rsidRDefault="009037CE" w14:paraId="7FA16D85"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 xml:space="preserve">Muuseumi kogukonna arendamine ja kaasamine. </w:t>
      </w:r>
      <w:r>
        <w:rPr>
          <w:rFonts w:ascii="Lato" w:hAnsi="Lato" w:eastAsia="Lato" w:cs="Lato"/>
          <w:sz w:val="20"/>
          <w:szCs w:val="20"/>
        </w:rPr>
        <w:t>Arendame aktiivselt muuseumi ümber koonduvat kogukonda, sh vabatahtlikke võrgustikku, ning loome mitmekesiseid võimalusi selle kaasamiseks muuseumi tegevustesse. Kujundame laiapõhjalist toetajate ja koostööpartnerite võrgustikku, kuhu kuuluvad organisatsioonid ja üksikisikud, kes jagavad muuseumi missiooni ning soovivad panustada merendusajaloo väärtustamisse ja muuseumi arengusse.</w:t>
      </w:r>
    </w:p>
    <w:p xmlns:wp14="http://schemas.microsoft.com/office/word/2010/wordml" w:rsidR="00255884" w:rsidRDefault="00255884" w14:paraId="1231BE67" wp14:textId="77777777">
      <w:pPr>
        <w:spacing w:line="240" w:lineRule="auto"/>
        <w:rPr>
          <w:rFonts w:ascii="Lato" w:hAnsi="Lato" w:eastAsia="Lato" w:cs="Lato"/>
          <w:sz w:val="20"/>
          <w:szCs w:val="20"/>
        </w:rPr>
      </w:pPr>
    </w:p>
    <w:p xmlns:wp14="http://schemas.microsoft.com/office/word/2010/wordml" w:rsidR="00255884" w:rsidRDefault="009037CE" w14:paraId="73F9621A" wp14:textId="77777777">
      <w:pPr>
        <w:numPr>
          <w:ilvl w:val="0"/>
          <w:numId w:val="1"/>
        </w:numPr>
        <w:spacing w:line="240" w:lineRule="auto"/>
        <w:rPr>
          <w:rFonts w:ascii="Lato" w:hAnsi="Lato" w:eastAsia="Lato" w:cs="Lato"/>
          <w:b/>
          <w:bCs/>
          <w:color w:val="1A4791"/>
          <w:sz w:val="20"/>
          <w:szCs w:val="20"/>
        </w:rPr>
      </w:pPr>
      <w:r>
        <w:rPr>
          <w:rFonts w:ascii="Lato" w:hAnsi="Lato" w:eastAsia="Lato" w:cs="Lato"/>
          <w:b/>
          <w:bCs/>
          <w:color w:val="1A4791"/>
          <w:sz w:val="20"/>
          <w:szCs w:val="20"/>
        </w:rPr>
        <w:t>Oleme rahvusvaheliselt hinnatud teaduspõhine merendusajaloo keskus.</w:t>
      </w:r>
    </w:p>
    <w:p xmlns:wp14="http://schemas.microsoft.com/office/word/2010/wordml" w:rsidR="00255884" w:rsidRDefault="00255884" w14:paraId="36FEB5B0" wp14:textId="77777777">
      <w:pPr>
        <w:spacing w:line="240" w:lineRule="auto"/>
        <w:ind w:left="720"/>
        <w:rPr>
          <w:rFonts w:ascii="Lato" w:hAnsi="Lato" w:eastAsia="Lato" w:cs="Lato"/>
          <w:b/>
          <w:bCs/>
          <w:sz w:val="20"/>
          <w:szCs w:val="20"/>
        </w:rPr>
      </w:pPr>
    </w:p>
    <w:p xmlns:wp14="http://schemas.microsoft.com/office/word/2010/wordml" w:rsidR="00255884" w:rsidRDefault="009037CE" w14:paraId="587EB3C2"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 xml:space="preserve">Teadustegevuse eesmärgiks </w:t>
      </w:r>
      <w:r>
        <w:rPr>
          <w:rFonts w:ascii="Lato" w:hAnsi="Lato" w:eastAsia="Lato" w:cs="Lato"/>
          <w:sz w:val="20"/>
          <w:szCs w:val="20"/>
        </w:rPr>
        <w:t xml:space="preserve">on uurida Eesti merendusajalugu. Teadustegevuses on kaks laiemat uurimissuunda: merearheoloogia ja merendusajalugu. 2026-2030 oleme fookusesse võtnud järgmised teemad: </w:t>
      </w:r>
    </w:p>
    <w:p xmlns:wp14="http://schemas.microsoft.com/office/word/2010/wordml" w:rsidR="00255884" w:rsidRDefault="00255884" w14:paraId="30D7AA69" wp14:textId="77777777">
      <w:pPr>
        <w:spacing w:line="240" w:lineRule="auto"/>
        <w:ind w:left="1440"/>
        <w:rPr>
          <w:rFonts w:ascii="Lato" w:hAnsi="Lato" w:eastAsia="Lato" w:cs="Lato"/>
          <w:sz w:val="20"/>
          <w:szCs w:val="20"/>
        </w:rPr>
      </w:pPr>
    </w:p>
    <w:p xmlns:wp14="http://schemas.microsoft.com/office/word/2010/wordml" w:rsidR="00255884" w:rsidRDefault="009037CE" w14:paraId="3BCAB694" wp14:textId="77777777">
      <w:pPr>
        <w:numPr>
          <w:ilvl w:val="2"/>
          <w:numId w:val="1"/>
        </w:numPr>
        <w:spacing w:line="240" w:lineRule="auto"/>
        <w:rPr>
          <w:rFonts w:ascii="Lato" w:hAnsi="Lato" w:eastAsia="Lato" w:cs="Lato"/>
          <w:sz w:val="20"/>
          <w:szCs w:val="20"/>
        </w:rPr>
      </w:pPr>
      <w:r>
        <w:rPr>
          <w:rFonts w:ascii="Lato" w:hAnsi="Lato" w:eastAsia="Lato" w:cs="Lato"/>
          <w:b/>
          <w:bCs/>
          <w:sz w:val="20"/>
          <w:szCs w:val="20"/>
        </w:rPr>
        <w:t xml:space="preserve">Merearheoloogia suuna arendamine. </w:t>
      </w:r>
      <w:r>
        <w:rPr>
          <w:rFonts w:ascii="Lato" w:hAnsi="Lato" w:eastAsia="Lato" w:cs="Lato"/>
          <w:sz w:val="20"/>
          <w:szCs w:val="20"/>
        </w:rPr>
        <w:t>Uurimiskeskus on Eestis tõsiseltvõetav partner nii maismaa- kui ka merearheoloogiliste uurimistööde teostamisel ja nende tulemuste avaldamisel ja populariseerimisel. Jätkatakse muuseumis säilitatavate arheoloogiliste laevade ja Läänemeres olevate potensiaalsete keskkonnaohtlike vrakkide uurimist. Teadustaristu uuendamine uue uurimislaeva näol.</w:t>
      </w:r>
    </w:p>
    <w:p xmlns:wp14="http://schemas.microsoft.com/office/word/2010/wordml" w:rsidR="00255884" w:rsidRDefault="00255884" w14:paraId="7196D064" wp14:textId="77777777">
      <w:pPr>
        <w:spacing w:line="240" w:lineRule="auto"/>
        <w:ind w:left="2160"/>
        <w:rPr>
          <w:rFonts w:ascii="Lato" w:hAnsi="Lato" w:eastAsia="Lato" w:cs="Lato"/>
          <w:sz w:val="20"/>
          <w:szCs w:val="20"/>
        </w:rPr>
      </w:pPr>
    </w:p>
    <w:p xmlns:wp14="http://schemas.microsoft.com/office/word/2010/wordml" w:rsidR="00255884" w:rsidRDefault="009037CE" w14:paraId="3516456C" wp14:textId="77777777">
      <w:pPr>
        <w:numPr>
          <w:ilvl w:val="2"/>
          <w:numId w:val="1"/>
        </w:numPr>
        <w:spacing w:line="240" w:lineRule="auto"/>
        <w:rPr>
          <w:rFonts w:ascii="Lato" w:hAnsi="Lato" w:eastAsia="Lato" w:cs="Lato"/>
          <w:sz w:val="20"/>
          <w:szCs w:val="20"/>
        </w:rPr>
      </w:pPr>
      <w:r>
        <w:rPr>
          <w:rFonts w:ascii="Lato" w:hAnsi="Lato" w:eastAsia="Lato" w:cs="Lato"/>
          <w:b/>
          <w:bCs/>
          <w:sz w:val="20"/>
          <w:szCs w:val="20"/>
        </w:rPr>
        <w:t>Meresõjanduse uurimisvaldkonnas</w:t>
      </w:r>
      <w:r>
        <w:rPr>
          <w:rFonts w:ascii="Lato" w:hAnsi="Lato" w:eastAsia="Lato" w:cs="Lato"/>
          <w:sz w:val="20"/>
          <w:szCs w:val="20"/>
        </w:rPr>
        <w:t xml:space="preserve"> on prioriteetseks uurimissuunaks Läänemereäärsete riikide sõjalised strateegiad ajavahemikus 1918-1940. Uurimistegevust teostatakse rahvusvahelisel tasandil ning sellest lähtuvalt on loodud laiapõhjaline koostöövõrgustik teiste muuseumitega.</w:t>
      </w:r>
    </w:p>
    <w:p xmlns:wp14="http://schemas.microsoft.com/office/word/2010/wordml" w:rsidR="00255884" w:rsidRDefault="00255884" w14:paraId="34FF1C98" wp14:textId="77777777">
      <w:pPr>
        <w:spacing w:line="240" w:lineRule="auto"/>
        <w:ind w:left="2160"/>
        <w:rPr>
          <w:rFonts w:ascii="Lato" w:hAnsi="Lato" w:eastAsia="Lato" w:cs="Lato"/>
          <w:sz w:val="20"/>
          <w:szCs w:val="20"/>
        </w:rPr>
      </w:pPr>
    </w:p>
    <w:p xmlns:wp14="http://schemas.microsoft.com/office/word/2010/wordml" w:rsidR="00255884" w:rsidRDefault="009037CE" w14:paraId="1245046D" wp14:textId="77777777">
      <w:pPr>
        <w:numPr>
          <w:ilvl w:val="2"/>
          <w:numId w:val="1"/>
        </w:numPr>
        <w:spacing w:line="240" w:lineRule="auto"/>
        <w:rPr>
          <w:rFonts w:ascii="Lato" w:hAnsi="Lato" w:eastAsia="Lato" w:cs="Lato"/>
          <w:sz w:val="20"/>
          <w:szCs w:val="20"/>
        </w:rPr>
      </w:pPr>
      <w:r>
        <w:rPr>
          <w:rFonts w:ascii="Lato" w:hAnsi="Lato" w:eastAsia="Lato" w:cs="Lato"/>
          <w:b/>
          <w:bCs/>
          <w:sz w:val="20"/>
          <w:szCs w:val="20"/>
        </w:rPr>
        <w:t>Reisilaevanduse valdkonnas</w:t>
      </w:r>
      <w:r>
        <w:rPr>
          <w:rFonts w:ascii="Lato" w:hAnsi="Lato" w:eastAsia="Lato" w:cs="Lato"/>
          <w:sz w:val="20"/>
          <w:szCs w:val="20"/>
        </w:rPr>
        <w:t xml:space="preserve"> on prioriteetseks Eestiga seotud reisilaevaliiklus 19. sajandist kuni tänapäevani. Reisilaevanduse ajalugu on osaks laiemast transpordi-, majandus- ja sotsiaalajaloost, keskendudes reisijate ja nende liikuvuse uurimisele. </w:t>
      </w:r>
    </w:p>
    <w:p xmlns:wp14="http://schemas.microsoft.com/office/word/2010/wordml" w:rsidR="00255884" w:rsidRDefault="00255884" w14:paraId="6D072C0D" wp14:textId="77777777">
      <w:pPr>
        <w:spacing w:line="240" w:lineRule="auto"/>
        <w:ind w:left="2160"/>
        <w:rPr>
          <w:rFonts w:ascii="Lato" w:hAnsi="Lato" w:eastAsia="Lato" w:cs="Lato"/>
          <w:sz w:val="20"/>
          <w:szCs w:val="20"/>
        </w:rPr>
      </w:pPr>
    </w:p>
    <w:p xmlns:wp14="http://schemas.microsoft.com/office/word/2010/wordml" w:rsidR="00255884" w:rsidRDefault="009037CE" w14:paraId="42518F52" wp14:textId="77777777">
      <w:pPr>
        <w:numPr>
          <w:ilvl w:val="2"/>
          <w:numId w:val="1"/>
        </w:numPr>
        <w:spacing w:line="240" w:lineRule="auto"/>
        <w:rPr>
          <w:rFonts w:ascii="Lato" w:hAnsi="Lato" w:eastAsia="Lato" w:cs="Lato"/>
          <w:sz w:val="20"/>
          <w:szCs w:val="20"/>
        </w:rPr>
      </w:pPr>
      <w:r>
        <w:rPr>
          <w:rFonts w:ascii="Lato" w:hAnsi="Lato" w:eastAsia="Lato" w:cs="Lato"/>
          <w:b/>
          <w:bCs/>
          <w:sz w:val="20"/>
          <w:szCs w:val="20"/>
        </w:rPr>
        <w:t>Maadeavastuste uurimissuund</w:t>
      </w:r>
      <w:r>
        <w:rPr>
          <w:rFonts w:ascii="Lato" w:hAnsi="Lato" w:eastAsia="Lato" w:cs="Lato"/>
          <w:sz w:val="20"/>
          <w:szCs w:val="20"/>
        </w:rPr>
        <w:t xml:space="preserve"> tegeleb Eestist pärit baltisaksa päritolu meresõitjate tegevuse uurimisega rahvusvahelises kontekstis 19. sajandi esimeses pooles.</w:t>
      </w:r>
    </w:p>
    <w:p xmlns:wp14="http://schemas.microsoft.com/office/word/2010/wordml" w:rsidR="00255884" w:rsidRDefault="00255884" w14:paraId="48A21919" wp14:textId="77777777">
      <w:pPr>
        <w:spacing w:line="240" w:lineRule="auto"/>
        <w:ind w:left="2160"/>
        <w:rPr>
          <w:rFonts w:ascii="Lato" w:hAnsi="Lato" w:eastAsia="Lato" w:cs="Lato"/>
          <w:sz w:val="20"/>
          <w:szCs w:val="20"/>
        </w:rPr>
      </w:pPr>
    </w:p>
    <w:p xmlns:wp14="http://schemas.microsoft.com/office/word/2010/wordml" w:rsidR="00255884" w:rsidRDefault="009037CE" w14:paraId="4B277CC1"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Muuseumi teadusasutusena evalveerimine</w:t>
      </w:r>
      <w:r>
        <w:rPr>
          <w:rFonts w:ascii="Lato" w:hAnsi="Lato" w:eastAsia="Lato" w:cs="Lato"/>
          <w:sz w:val="20"/>
          <w:szCs w:val="20"/>
        </w:rPr>
        <w:t>. Oleme võtnud eesmärgiks viia evalveerimine lõpule 2026. aastal. Prioriteetsete uurimissuundade katmiseks suurendame teadurite arvu 2030. aastaks 10-ni. Teadurite kvalifikatsiooni tõstmiseks toetame ja võimaldame nii kraadiõpet, teadmussiiret kui ka välisvahetust teiste uurimisasutustega. Muuseumi teadurite uurimused ilmuvad artiklitena rahvusvaheliselt indekseeritavates eelretsenseeritud teadusväljaannetes. Teadurid avaldavad oma uurimuste tulemusi ka muuseumi trükistes, lähtudes erinevatest uurimistöö te</w:t>
      </w:r>
      <w:r>
        <w:rPr>
          <w:rFonts w:ascii="Lato" w:hAnsi="Lato" w:eastAsia="Lato" w:cs="Lato"/>
          <w:sz w:val="20"/>
          <w:szCs w:val="20"/>
        </w:rPr>
        <w:t xml:space="preserve">emadest ja näitustest. Lisaks nõustab muuseumi teadustööd teadusnõukogu, mis toimib ka Meremuuseumi toimetiste toimetuskolleegiumina. Korraldame kõrgetasemelisi teaduskonverentse, sh 2028. a kahte rahvusvahelist erialalist maailmakongressi. Jätkuvalt toetame ka muuseumi juures tegutseva Polaarklubi ettevõtmisi. </w:t>
      </w:r>
    </w:p>
    <w:p xmlns:wp14="http://schemas.microsoft.com/office/word/2010/wordml" w:rsidR="00255884" w:rsidRDefault="00255884" w14:paraId="6BD18F9B" wp14:textId="77777777">
      <w:pPr>
        <w:spacing w:line="240" w:lineRule="auto"/>
        <w:ind w:left="1440"/>
        <w:rPr>
          <w:rFonts w:ascii="Lato" w:hAnsi="Lato" w:eastAsia="Lato" w:cs="Lato"/>
          <w:sz w:val="20"/>
          <w:szCs w:val="20"/>
        </w:rPr>
      </w:pPr>
    </w:p>
    <w:p xmlns:wp14="http://schemas.microsoft.com/office/word/2010/wordml" w:rsidR="00255884" w:rsidRDefault="009037CE" w14:paraId="6813A141"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Merendusalase kirjanduse publitseerimine.</w:t>
      </w:r>
      <w:r>
        <w:rPr>
          <w:rFonts w:ascii="Lato" w:hAnsi="Lato" w:eastAsia="Lato" w:cs="Lato"/>
          <w:sz w:val="20"/>
          <w:szCs w:val="20"/>
        </w:rPr>
        <w:t xml:space="preserve"> Arendame merendusalase kirjanduse publitseerimist, et tuua esile muuseumi kogusid, teadustööd ja näituste sisu nii füüsilises kui digitaalses vormis. Avaldame kogude katalooge ja teemapõhiseid väljaandeid, mis toetavad näituste ettevalmistust ning aitavad avada kogude sisu laiemale publikule.</w:t>
      </w:r>
    </w:p>
    <w:p xmlns:wp14="http://schemas.microsoft.com/office/word/2010/wordml" w:rsidR="00255884" w:rsidRDefault="00255884" w14:paraId="238601FE" wp14:textId="77777777">
      <w:pPr>
        <w:spacing w:line="240" w:lineRule="auto"/>
        <w:ind w:left="1440"/>
        <w:rPr>
          <w:rFonts w:ascii="Lato" w:hAnsi="Lato" w:eastAsia="Lato" w:cs="Lato"/>
          <w:sz w:val="20"/>
          <w:szCs w:val="20"/>
        </w:rPr>
      </w:pPr>
    </w:p>
    <w:p xmlns:wp14="http://schemas.microsoft.com/office/word/2010/wordml" w:rsidR="00255884" w:rsidRDefault="009037CE" w14:paraId="39089779"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Koostöö ülikoolidega ja järelkasvu toetamine.</w:t>
      </w:r>
      <w:r>
        <w:rPr>
          <w:rFonts w:ascii="Lato" w:hAnsi="Lato" w:eastAsia="Lato" w:cs="Lato"/>
          <w:sz w:val="20"/>
          <w:szCs w:val="20"/>
        </w:rPr>
        <w:t xml:space="preserve"> Arendame koostööd ülikoolidega merendusajaloo ja merearheoloogia uurimise edendamiseks ning õppetööga seotud tegevuste läbiviimiseks. Toetame valdkonna järelkasvu magistristipendiumi, parimate tudengitööde konkursi ja praktikavõimaluste kaudu, pakkudes üliõpilastele atraktiivset ja sisukat arengukeskkonda.</w:t>
      </w:r>
    </w:p>
    <w:p xmlns:wp14="http://schemas.microsoft.com/office/word/2010/wordml" w:rsidR="00255884" w:rsidRDefault="00255884" w14:paraId="0F3CABC7" wp14:textId="77777777">
      <w:pPr>
        <w:spacing w:line="240" w:lineRule="auto"/>
        <w:ind w:left="1440"/>
        <w:rPr>
          <w:rFonts w:ascii="Lato" w:hAnsi="Lato" w:eastAsia="Lato" w:cs="Lato"/>
          <w:sz w:val="20"/>
          <w:szCs w:val="20"/>
        </w:rPr>
      </w:pPr>
    </w:p>
    <w:p xmlns:wp14="http://schemas.microsoft.com/office/word/2010/wordml" w:rsidR="00255884" w:rsidRDefault="009037CE" w14:paraId="611D3AEB"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 xml:space="preserve">Kogude täiendamine, säilitamine ja kättesaadavaks tegemine. </w:t>
      </w:r>
      <w:r>
        <w:rPr>
          <w:rFonts w:ascii="Lato" w:hAnsi="Lato" w:eastAsia="Lato" w:cs="Lato"/>
          <w:sz w:val="20"/>
          <w:szCs w:val="20"/>
        </w:rPr>
        <w:t>Arendame muuseumi kogusid vastavalt kogumiskavale, et tagada nende järjepidevus, täiendada seni katmata teemasid ning toetada näituste ja teadustöö ettevalmistust. Suurendame kogude kättesaadavust uurijatele ja avalikkusele läbi süstemaatilise kirjeldamise ja digiteerimise. Lähtuvalt museaalide seisundist ja ohuplaanist parendame järjepidevalt museaalide säilitustingimusi ning rakendame digilahendusi, sh digitaalsete kaksikute loomist, et vähendada säilitamisega seotud riske ja tagada kogude pikaajaline säi</w:t>
      </w:r>
      <w:r>
        <w:rPr>
          <w:rFonts w:ascii="Lato" w:hAnsi="Lato" w:eastAsia="Lato" w:cs="Lato"/>
          <w:sz w:val="20"/>
          <w:szCs w:val="20"/>
        </w:rPr>
        <w:t>limine.</w:t>
      </w:r>
    </w:p>
    <w:p xmlns:wp14="http://schemas.microsoft.com/office/word/2010/wordml" w:rsidR="00255884" w:rsidRDefault="00255884" w14:paraId="5B08B5D1" wp14:textId="77777777">
      <w:pPr>
        <w:spacing w:line="240" w:lineRule="auto"/>
        <w:rPr>
          <w:rFonts w:ascii="Lato" w:hAnsi="Lato" w:eastAsia="Lato" w:cs="Lato"/>
          <w:sz w:val="20"/>
          <w:szCs w:val="20"/>
        </w:rPr>
      </w:pPr>
    </w:p>
    <w:p xmlns:wp14="http://schemas.microsoft.com/office/word/2010/wordml" w:rsidR="00255884" w:rsidRDefault="009037CE" w14:paraId="4DFEC55B" wp14:textId="77777777">
      <w:pPr>
        <w:numPr>
          <w:ilvl w:val="0"/>
          <w:numId w:val="1"/>
        </w:numPr>
        <w:spacing w:line="240" w:lineRule="auto"/>
        <w:rPr>
          <w:rFonts w:ascii="Lato" w:hAnsi="Lato" w:eastAsia="Lato" w:cs="Lato"/>
          <w:b/>
          <w:bCs/>
          <w:color w:val="1A4791"/>
          <w:sz w:val="20"/>
          <w:szCs w:val="20"/>
        </w:rPr>
      </w:pPr>
      <w:r>
        <w:rPr>
          <w:rFonts w:ascii="Lato" w:hAnsi="Lato" w:eastAsia="Lato" w:cs="Lato"/>
          <w:b/>
          <w:bCs/>
          <w:color w:val="1A4791"/>
          <w:sz w:val="20"/>
          <w:szCs w:val="20"/>
        </w:rPr>
        <w:t>Oleme kestlik ja uuenduslik organisatsioon ning hinnatud tööandja.</w:t>
      </w:r>
    </w:p>
    <w:p xmlns:wp14="http://schemas.microsoft.com/office/word/2010/wordml" w:rsidR="00255884" w:rsidRDefault="00255884" w14:paraId="16DEB4AB" wp14:textId="77777777">
      <w:pPr>
        <w:spacing w:line="240" w:lineRule="auto"/>
        <w:ind w:left="720"/>
        <w:rPr>
          <w:rFonts w:ascii="Lato" w:hAnsi="Lato" w:eastAsia="Lato" w:cs="Lato"/>
          <w:b/>
          <w:bCs/>
          <w:sz w:val="20"/>
          <w:szCs w:val="20"/>
        </w:rPr>
      </w:pPr>
    </w:p>
    <w:p xmlns:wp14="http://schemas.microsoft.com/office/word/2010/wordml" w:rsidR="00255884" w:rsidRDefault="009037CE" w14:paraId="7D30EF18"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Võimaluste leidmine muuseumi kasutuses olevate pindade arendamiseks</w:t>
      </w:r>
      <w:r>
        <w:rPr>
          <w:rFonts w:ascii="Lato" w:hAnsi="Lato" w:eastAsia="Lato" w:cs="Lato"/>
          <w:sz w:val="20"/>
          <w:szCs w:val="20"/>
        </w:rPr>
        <w:t xml:space="preserve">, et koondada kogu muuseumi sisuline tegevus Lennusadamasse. Selleks otsime lahendusi kasarmuhoone rekonstrueerimiseks ning uue laevahalli rajamiseks tänaste hoidlate ja töökoja asemele. </w:t>
      </w:r>
    </w:p>
    <w:p xmlns:wp14="http://schemas.microsoft.com/office/word/2010/wordml" w:rsidR="00255884" w:rsidRDefault="00255884" w14:paraId="0AD9C6F4" wp14:textId="77777777">
      <w:pPr>
        <w:spacing w:line="240" w:lineRule="auto"/>
        <w:ind w:left="1440"/>
        <w:rPr>
          <w:rFonts w:ascii="Lato" w:hAnsi="Lato" w:eastAsia="Lato" w:cs="Lato"/>
          <w:sz w:val="20"/>
          <w:szCs w:val="20"/>
        </w:rPr>
      </w:pPr>
    </w:p>
    <w:p xmlns:wp14="http://schemas.microsoft.com/office/word/2010/wordml" w:rsidR="00255884" w:rsidRDefault="009037CE" w14:paraId="2B744777"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Meremuuseumi juhtimiskvaliteedi tõstmine</w:t>
      </w:r>
      <w:r>
        <w:rPr>
          <w:rFonts w:ascii="Lato" w:hAnsi="Lato" w:eastAsia="Lato" w:cs="Lato"/>
          <w:sz w:val="20"/>
          <w:szCs w:val="20"/>
        </w:rPr>
        <w:t>, sh tegevuse efektiivsemaks muutmine, et suurendada investeerimisvõimekust ja kasvatada majanduskeskkonnast tulenevate riskide maandamiseks vajalikku reservi. Korraldame senisest tõhusamalt kasumipõhiste üksuste tööd, et nende toodete ja teenuste müük toetaks muuseumi majandamist ja põhifunktsioonide täitmist. Viime läbi oma protsesside kaardistamist ja võimalusel automatiseerimist, arendame ja juurutame töövooge lihtsustavaid tehnilisi lahendusi, et tagada protsesside ladusus, tõsta tegevuse kvaliteeti ja</w:t>
      </w:r>
      <w:r>
        <w:rPr>
          <w:rFonts w:ascii="Lato" w:hAnsi="Lato" w:eastAsia="Lato" w:cs="Lato"/>
          <w:sz w:val="20"/>
          <w:szCs w:val="20"/>
        </w:rPr>
        <w:t xml:space="preserve"> majandada efektiivsemalt. Juurutame terviklikku riskijuhtimise süsteemi ning koostame ja uuendame ohuplaani.</w:t>
      </w:r>
    </w:p>
    <w:p xmlns:wp14="http://schemas.microsoft.com/office/word/2010/wordml" w:rsidR="00255884" w:rsidRDefault="00255884" w14:paraId="4B1F511A" wp14:textId="77777777">
      <w:pPr>
        <w:spacing w:line="240" w:lineRule="auto"/>
        <w:ind w:left="1440"/>
        <w:rPr>
          <w:rFonts w:ascii="Lato" w:hAnsi="Lato" w:eastAsia="Lato" w:cs="Lato"/>
          <w:sz w:val="20"/>
          <w:szCs w:val="20"/>
        </w:rPr>
      </w:pPr>
    </w:p>
    <w:p xmlns:wp14="http://schemas.microsoft.com/office/word/2010/wordml" w:rsidR="00255884" w:rsidRDefault="009037CE" w14:paraId="67394DB0"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Andmepõhise juhtimise arendamine ja juhtimise töölaua kasutuselevõtt.</w:t>
      </w:r>
      <w:r>
        <w:rPr>
          <w:rFonts w:ascii="Lato" w:hAnsi="Lato" w:eastAsia="Lato" w:cs="Lato"/>
          <w:sz w:val="20"/>
          <w:szCs w:val="20"/>
        </w:rPr>
        <w:t xml:space="preserve"> Arendame süsteemselt andmepõhist juhtimisvõimekust, et kogutavad andmed toetaksid maksimaalselt muuseumi sisulisi ja majanduslikke otsuseid. Loome ja juurutame tervikliku juhtimise töölaua (dashboard’i), mis koondab olulisemad tegevus-, külastus-, finants- ja mõjumõõdikud ning võimaldab nende regulaarset jälgimist ja analüüsi. Juhtimise töölaud toetab nii igapäevast juhtimist kui ka strateegilist otsustamist, olles töövahendiks muuseumi juhtkonnale ja nõukogule.</w:t>
      </w:r>
    </w:p>
    <w:p xmlns:wp14="http://schemas.microsoft.com/office/word/2010/wordml" w:rsidR="00255884" w:rsidRDefault="00255884" w14:paraId="65F9C3DC" wp14:textId="77777777">
      <w:pPr>
        <w:spacing w:line="240" w:lineRule="auto"/>
        <w:ind w:left="1440"/>
        <w:rPr>
          <w:rFonts w:ascii="Lato" w:hAnsi="Lato" w:eastAsia="Lato" w:cs="Lato"/>
          <w:sz w:val="20"/>
          <w:szCs w:val="20"/>
        </w:rPr>
      </w:pPr>
    </w:p>
    <w:p xmlns:wp14="http://schemas.microsoft.com/office/word/2010/wordml" w:rsidR="00255884" w:rsidRDefault="009037CE" w14:paraId="59F7D12F"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Digistrateegia elluviimine</w:t>
      </w:r>
      <w:r>
        <w:rPr>
          <w:rFonts w:ascii="Lato" w:hAnsi="Lato" w:eastAsia="Lato" w:cs="Lato"/>
          <w:sz w:val="20"/>
          <w:szCs w:val="20"/>
        </w:rPr>
        <w:t>, mille põhieesmärk on panustada organisatsiooni jätkusuutlikkuse tagamisse läbi digivahendite targa ja teadliku kasutamise. Panustame teadlikult organisatsioonis digipöörde elluviimisesse läbi tööprotsesside digitaliseerimise, sh analüüsime tehisaru kasutusvõimalusi. Panustame digipädevuste ja - teadlikkuse suurendamisse läbi järjepideva koolituse.</w:t>
      </w:r>
    </w:p>
    <w:p xmlns:wp14="http://schemas.microsoft.com/office/word/2010/wordml" w:rsidR="00255884" w:rsidRDefault="00255884" w14:paraId="5023141B" wp14:textId="77777777">
      <w:pPr>
        <w:spacing w:line="240" w:lineRule="auto"/>
        <w:ind w:left="1440"/>
        <w:rPr>
          <w:rFonts w:ascii="Lato" w:hAnsi="Lato" w:eastAsia="Lato" w:cs="Lato"/>
          <w:sz w:val="20"/>
          <w:szCs w:val="20"/>
        </w:rPr>
      </w:pPr>
    </w:p>
    <w:p xmlns:wp14="http://schemas.microsoft.com/office/word/2010/wordml" w:rsidR="00255884" w:rsidRDefault="009037CE" w14:paraId="0B68A769"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Küberturvalisuse süsteemne tagamine ja teadlikkuse tõstmine.</w:t>
      </w:r>
      <w:r>
        <w:rPr>
          <w:rFonts w:ascii="Lato" w:hAnsi="Lato" w:eastAsia="Lato" w:cs="Lato"/>
          <w:sz w:val="20"/>
          <w:szCs w:val="20"/>
        </w:rPr>
        <w:t xml:space="preserve"> Tagame muuseumi infosüsteemide ja andmete turvalisuse läbi tervikliku küberturvalisuse juhtimise, mis on lõimitud muuseumi riskijuhtimise kavasse ja ohuplaani. Arendame järjepidevalt turvameetmeid, et ennetada, tuvastada ja leevendada võimalikke küberohte. Tõstame süsteemselt töötajate küberturvalisuse alast teadlikkust ja oskusi regulaarsete koolituste ja juhendamise kaudu, et vähendada inimfaktorist tulenevaid riske ning tagada muuseumi töökindlus ja andmete usaldusväärsus.</w:t>
      </w:r>
    </w:p>
    <w:p xmlns:wp14="http://schemas.microsoft.com/office/word/2010/wordml" w:rsidR="00255884" w:rsidRDefault="00255884" w14:paraId="1F3B1409" wp14:textId="77777777">
      <w:pPr>
        <w:spacing w:line="240" w:lineRule="auto"/>
        <w:ind w:left="1440"/>
        <w:rPr>
          <w:rFonts w:ascii="Lato" w:hAnsi="Lato" w:eastAsia="Lato" w:cs="Lato"/>
          <w:sz w:val="20"/>
          <w:szCs w:val="20"/>
        </w:rPr>
      </w:pPr>
    </w:p>
    <w:p xmlns:wp14="http://schemas.microsoft.com/office/word/2010/wordml" w:rsidR="00255884" w:rsidRDefault="009037CE" w14:paraId="6357F7A6"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 xml:space="preserve">Meremuuseumi sadamaala ja Lennusadama jahisadama järjepidev arendamine. </w:t>
      </w:r>
      <w:r>
        <w:rPr>
          <w:rFonts w:ascii="Lato" w:hAnsi="Lato" w:eastAsia="Lato" w:cs="Lato"/>
          <w:sz w:val="20"/>
          <w:szCs w:val="20"/>
        </w:rPr>
        <w:t>Sadamal on oluline osa Meremuuseumi territooriumi terviklikuks arendamises, kuna sadam on merevärav nii muuseumisse, Tallinna kui Eestisse, luues muuseumile olulist lisaväärtust. Sadama arengu ja turvalisuse tagamiseks on vajalik renoveerida olemasolevad C ja D kaid ning juurde ehitada lisaks E kai sadama akvatooriumi turvalisuse tõstmiseks. Näeme vajadust ka olemasoleva slipi rekonstrueerimiseks ja lainemurdja ehitamiseks koostöös Patarei merekindlusega.</w:t>
      </w:r>
    </w:p>
    <w:p xmlns:wp14="http://schemas.microsoft.com/office/word/2010/wordml" w:rsidR="00255884" w:rsidRDefault="00255884" w14:paraId="562C75D1" wp14:textId="77777777">
      <w:pPr>
        <w:spacing w:line="240" w:lineRule="auto"/>
        <w:ind w:left="1440"/>
        <w:rPr>
          <w:rFonts w:ascii="Lato" w:hAnsi="Lato" w:eastAsia="Lato" w:cs="Lato"/>
          <w:sz w:val="20"/>
          <w:szCs w:val="20"/>
        </w:rPr>
      </w:pPr>
    </w:p>
    <w:p xmlns:wp14="http://schemas.microsoft.com/office/word/2010/wordml" w:rsidR="00255884" w:rsidRDefault="009037CE" w14:paraId="14EA923E"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Motiveeriva töökeskkonna ja organisatsioonikultuuri kujundamine.</w:t>
      </w:r>
      <w:r>
        <w:rPr>
          <w:rFonts w:ascii="Lato" w:hAnsi="Lato" w:eastAsia="Lato" w:cs="Lato"/>
          <w:sz w:val="20"/>
          <w:szCs w:val="20"/>
        </w:rPr>
        <w:t xml:space="preserve"> Arendame motiveerivat ja paindlikku töökeskkonda, mis toetab töötajate heaolu, arengut ja tulemuslikkust. Pakume konkurentsivõimelist, avaliku sektori mediaanist kõrgemat töötasu ning arendame pere- ja töötajasõbralikke töötingimusi, lähtudes peresõbraliku tööandja märgise kuldtaseme aluseks olevatest põhimõtetest. Toetame töötajate pidevat arengut ja kujundame õppiva organisatsiooni, kus väärtustatakse teadmiste jagamist, uute ideede loomist ja rakendamist.</w:t>
      </w:r>
    </w:p>
    <w:p xmlns:wp14="http://schemas.microsoft.com/office/word/2010/wordml" w:rsidR="00255884" w:rsidRDefault="00255884" w14:paraId="664355AD" wp14:textId="77777777">
      <w:pPr>
        <w:spacing w:line="240" w:lineRule="auto"/>
        <w:ind w:left="1440"/>
        <w:rPr>
          <w:rFonts w:ascii="Lato" w:hAnsi="Lato" w:eastAsia="Lato" w:cs="Lato"/>
          <w:sz w:val="20"/>
          <w:szCs w:val="20"/>
        </w:rPr>
      </w:pPr>
    </w:p>
    <w:p xmlns:wp14="http://schemas.microsoft.com/office/word/2010/wordml" w:rsidR="00255884" w:rsidRDefault="009037CE" w14:paraId="792FD12A" wp14:textId="77777777">
      <w:pPr>
        <w:numPr>
          <w:ilvl w:val="1"/>
          <w:numId w:val="1"/>
        </w:numPr>
        <w:spacing w:line="240" w:lineRule="auto"/>
        <w:rPr>
          <w:rFonts w:ascii="Lato" w:hAnsi="Lato" w:eastAsia="Lato" w:cs="Lato"/>
          <w:sz w:val="20"/>
          <w:szCs w:val="20"/>
        </w:rPr>
      </w:pPr>
      <w:r>
        <w:rPr>
          <w:rFonts w:ascii="Lato" w:hAnsi="Lato" w:eastAsia="Lato" w:cs="Lato"/>
          <w:b/>
          <w:bCs/>
          <w:sz w:val="20"/>
          <w:szCs w:val="20"/>
        </w:rPr>
        <w:t>Muuseumi tegevuse keskkonnamõju vähendamine.</w:t>
      </w:r>
      <w:r>
        <w:rPr>
          <w:rFonts w:ascii="Lato" w:hAnsi="Lato" w:eastAsia="Lato" w:cs="Lato"/>
          <w:sz w:val="20"/>
          <w:szCs w:val="20"/>
        </w:rPr>
        <w:t xml:space="preserve"> Vähendame muuseumi tegevuse keskkonnamõju läbi keskkonnateadlikkuse tõstmise, ringmajanduse põhimõtete rakendamise, kultuuriväärtuslike hoonete kasutuselevõtu, vananenud tehnilise taristu välja vahetamise, paberivabaduse põhimõtete rakendamise, fossiilkütuste vähendamise ning loodushoidliku käitumise. Hoiame nii Paksule Margareetale kui ka Lennusadamale omistatud Green Key ökomärgist, millega tunnustatakse turismiettevõtete ja organisatsioonide kestlikku tegutsemist.</w:t>
      </w:r>
    </w:p>
    <w:p xmlns:wp14="http://schemas.microsoft.com/office/word/2010/wordml" w:rsidR="00255884" w:rsidRDefault="00255884" w14:paraId="1A965116" wp14:textId="77777777">
      <w:pPr>
        <w:spacing w:line="240" w:lineRule="auto"/>
        <w:rPr>
          <w:rFonts w:ascii="Lato" w:hAnsi="Lato" w:eastAsia="Lato" w:cs="Lato"/>
          <w:b/>
          <w:bCs/>
          <w:sz w:val="20"/>
          <w:szCs w:val="20"/>
        </w:rPr>
      </w:pPr>
    </w:p>
    <w:p xmlns:wp14="http://schemas.microsoft.com/office/word/2010/wordml" w:rsidR="00255884" w:rsidRDefault="00255884" w14:paraId="7DF4E37C" wp14:textId="77777777">
      <w:pPr>
        <w:spacing w:line="240" w:lineRule="auto"/>
        <w:rPr>
          <w:rFonts w:ascii="Lato" w:hAnsi="Lato" w:eastAsia="Lato" w:cs="Lato"/>
          <w:b/>
          <w:bCs/>
          <w:sz w:val="20"/>
          <w:szCs w:val="20"/>
        </w:rPr>
      </w:pPr>
    </w:p>
    <w:p xmlns:wp14="http://schemas.microsoft.com/office/word/2010/wordml" w:rsidR="00255884" w:rsidRDefault="009037CE" w14:paraId="44FB30F8" wp14:textId="77777777">
      <w:pPr>
        <w:spacing w:line="240" w:lineRule="auto"/>
        <w:rPr>
          <w:rFonts w:ascii="Lato" w:hAnsi="Lato" w:eastAsia="Lato" w:cs="Lato"/>
          <w:b/>
          <w:bCs/>
          <w:color w:val="3C78D8"/>
          <w:sz w:val="20"/>
          <w:szCs w:val="20"/>
        </w:rPr>
      </w:pPr>
      <w:r>
        <w:br w:type="page"/>
      </w:r>
    </w:p>
    <w:p xmlns:wp14="http://schemas.microsoft.com/office/word/2010/wordml" w:rsidR="00255884" w:rsidRDefault="009037CE" w14:paraId="143F4853" wp14:textId="77777777">
      <w:pPr>
        <w:spacing w:line="240" w:lineRule="auto"/>
        <w:rPr>
          <w:rFonts w:ascii="Lato" w:hAnsi="Lato" w:eastAsia="Lato" w:cs="Lato"/>
          <w:b/>
          <w:bCs/>
          <w:color w:val="1A4791"/>
          <w:sz w:val="20"/>
          <w:szCs w:val="20"/>
        </w:rPr>
      </w:pPr>
      <w:r>
        <w:rPr>
          <w:rFonts w:ascii="Lato" w:hAnsi="Lato" w:eastAsia="Lato" w:cs="Lato"/>
          <w:b/>
          <w:bCs/>
          <w:color w:val="1A4791"/>
          <w:sz w:val="20"/>
          <w:szCs w:val="20"/>
        </w:rPr>
        <w:t>SUUREMAD INVESTEERINGUVAJADUSED 2026-2030</w:t>
      </w:r>
    </w:p>
    <w:p xmlns:wp14="http://schemas.microsoft.com/office/word/2010/wordml" w:rsidR="00255884" w:rsidRDefault="00255884" w14:paraId="1DA6542E" wp14:textId="77777777">
      <w:pPr>
        <w:spacing w:line="240" w:lineRule="auto"/>
        <w:rPr>
          <w:rFonts w:ascii="Lato" w:hAnsi="Lato" w:eastAsia="Lato" w:cs="Lato"/>
          <w:b/>
          <w:bCs/>
          <w:color w:val="1A4791"/>
          <w:sz w:val="20"/>
          <w:szCs w:val="20"/>
        </w:rPr>
      </w:pPr>
    </w:p>
    <w:p xmlns:wp14="http://schemas.microsoft.com/office/word/2010/wordml" w:rsidR="00255884" w:rsidP="0E4E7423" w:rsidRDefault="009037CE" w14:paraId="0DB7C9B9" wp14:textId="3D050A2D">
      <w:pPr>
        <w:spacing w:line="240" w:lineRule="auto"/>
        <w:rPr>
          <w:rFonts w:ascii="Lato" w:hAnsi="Lato" w:eastAsia="Lato" w:cs="Lato"/>
          <w:sz w:val="20"/>
          <w:szCs w:val="20"/>
        </w:rPr>
      </w:pPr>
      <w:r w:rsidRPr="0E4E7423" w:rsidR="009037CE">
        <w:rPr>
          <w:rFonts w:ascii="Lato" w:hAnsi="Lato" w:eastAsia="Lato" w:cs="Lato"/>
          <w:sz w:val="20"/>
          <w:szCs w:val="20"/>
        </w:rPr>
        <w:t xml:space="preserve">Allolevas tabelis on esitatud investeeringute </w:t>
      </w:r>
      <w:r w:rsidRPr="0E4E7423" w:rsidR="00611BDE">
        <w:rPr>
          <w:rFonts w:ascii="Lato" w:hAnsi="Lato" w:eastAsia="Lato" w:cs="Lato"/>
          <w:sz w:val="20"/>
          <w:szCs w:val="20"/>
        </w:rPr>
        <w:t>kavas</w:t>
      </w:r>
      <w:r w:rsidRPr="0E4E7423" w:rsidR="009037CE">
        <w:rPr>
          <w:rFonts w:ascii="Lato" w:hAnsi="Lato" w:eastAsia="Lato" w:cs="Lato"/>
          <w:sz w:val="20"/>
          <w:szCs w:val="20"/>
        </w:rPr>
        <w:t xml:space="preserve"> planeeritud suuremad investeeringud kui ka hetkeseisuga planeerimata investeeringute vajadused, mille elluviimine sõltub riigieelarvelistest võimalustest ja täiendavate finantseerimisallikate olemasolust. </w:t>
      </w:r>
    </w:p>
    <w:p xmlns:wp14="http://schemas.microsoft.com/office/word/2010/wordml" w:rsidR="00255884" w:rsidRDefault="00255884" w14:paraId="3041E394" wp14:textId="77777777">
      <w:pPr>
        <w:spacing w:line="240" w:lineRule="auto"/>
        <w:rPr>
          <w:rFonts w:ascii="Lato" w:hAnsi="Lato" w:eastAsia="Lato" w:cs="Lato"/>
          <w:b/>
          <w:bCs/>
          <w:color w:val="3C78D8"/>
          <w:sz w:val="20"/>
          <w:szCs w:val="20"/>
        </w:rPr>
      </w:pPr>
    </w:p>
    <w:tbl>
      <w:tblPr>
        <w:tblW w:w="903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496"/>
        <w:gridCol w:w="4276"/>
        <w:gridCol w:w="1468"/>
        <w:gridCol w:w="1140"/>
        <w:gridCol w:w="1650"/>
      </w:tblGrid>
      <w:tr xmlns:wp14="http://schemas.microsoft.com/office/word/2010/wordml" w:rsidR="00255884" w:rsidTr="1999811C" w14:paraId="28464608"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4DA0"/>
            <w:tcMar>
              <w:top w:w="56" w:type="dxa"/>
              <w:left w:w="56" w:type="dxa"/>
              <w:bottom w:w="56" w:type="dxa"/>
              <w:right w:w="56" w:type="dxa"/>
            </w:tcMar>
          </w:tcPr>
          <w:p w:rsidR="00255884" w:rsidRDefault="009037CE" w14:paraId="370F5EB0"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 xml:space="preserve">Nr </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4DA0"/>
            <w:tcMar>
              <w:top w:w="56" w:type="dxa"/>
              <w:left w:w="56" w:type="dxa"/>
              <w:bottom w:w="56" w:type="dxa"/>
              <w:right w:w="56" w:type="dxa"/>
            </w:tcMar>
          </w:tcPr>
          <w:p w:rsidR="00255884" w:rsidRDefault="009037CE" w14:paraId="7EA59954"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 xml:space="preserve">Investeeringu sisu </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4DA0"/>
            <w:tcMar>
              <w:top w:w="56" w:type="dxa"/>
              <w:left w:w="56" w:type="dxa"/>
              <w:bottom w:w="56" w:type="dxa"/>
              <w:right w:w="56" w:type="dxa"/>
            </w:tcMar>
          </w:tcPr>
          <w:p w:rsidR="00255884" w:rsidRDefault="009037CE" w14:paraId="1D76CBE1"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 xml:space="preserve">Prognoositav maksumus (EUR) </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4DA0"/>
            <w:tcMar>
              <w:top w:w="56" w:type="dxa"/>
              <w:left w:w="56" w:type="dxa"/>
              <w:bottom w:w="56" w:type="dxa"/>
              <w:right w:w="56" w:type="dxa"/>
            </w:tcMar>
          </w:tcPr>
          <w:p w:rsidR="00255884" w:rsidRDefault="009037CE" w14:paraId="0DA96449"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 xml:space="preserve">Aeg </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4DA0"/>
            <w:tcMar>
              <w:top w:w="56" w:type="dxa"/>
              <w:left w:w="56" w:type="dxa"/>
              <w:bottom w:w="56" w:type="dxa"/>
              <w:right w:w="56" w:type="dxa"/>
            </w:tcMar>
          </w:tcPr>
          <w:p w:rsidR="00255884" w:rsidRDefault="009037CE" w14:paraId="03AEECC3" wp14:textId="77777777">
            <w:pPr>
              <w:spacing w:line="240" w:lineRule="auto"/>
              <w:jc w:val="center"/>
              <w:rPr>
                <w:rFonts w:ascii="Lato" w:hAnsi="Lato" w:eastAsia="Lato" w:cs="Lato"/>
                <w:b/>
                <w:bCs/>
                <w:color w:val="FFFFFF"/>
                <w:sz w:val="18"/>
                <w:szCs w:val="18"/>
              </w:rPr>
            </w:pPr>
            <w:r>
              <w:rPr>
                <w:rFonts w:ascii="Lato" w:hAnsi="Lato" w:eastAsia="Lato" w:cs="Lato"/>
                <w:b/>
                <w:bCs/>
                <w:color w:val="FFFFFF"/>
                <w:sz w:val="18"/>
                <w:szCs w:val="18"/>
              </w:rPr>
              <w:t xml:space="preserve">Planeeritav rahastusallikas </w:t>
            </w:r>
          </w:p>
        </w:tc>
      </w:tr>
      <w:tr xmlns:wp14="http://schemas.microsoft.com/office/word/2010/wordml" w:rsidR="00255884" w:rsidTr="1999811C" w14:paraId="69D05904" wp14:textId="77777777">
        <w:trPr>
          <w:trHeight w:val="390"/>
        </w:trPr>
        <w:tc>
          <w:tcPr>
            <w:tcW w:w="9029"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7EA86BCC" wp14:textId="195E455F">
            <w:pPr>
              <w:spacing w:line="240" w:lineRule="auto"/>
              <w:jc w:val="left"/>
              <w:rPr>
                <w:rFonts w:ascii="Lato" w:hAnsi="Lato" w:eastAsia="Lato" w:cs="Lato"/>
                <w:b w:val="1"/>
                <w:bCs w:val="1"/>
                <w:sz w:val="18"/>
                <w:szCs w:val="18"/>
              </w:rPr>
            </w:pPr>
            <w:r w:rsidRPr="0E4E7423" w:rsidR="009037CE">
              <w:rPr>
                <w:rFonts w:ascii="Lato" w:hAnsi="Lato" w:eastAsia="Lato" w:cs="Lato"/>
                <w:b w:val="1"/>
                <w:bCs w:val="1"/>
                <w:sz w:val="18"/>
                <w:szCs w:val="18"/>
              </w:rPr>
              <w:t>1. Investeeringute</w:t>
            </w:r>
            <w:r w:rsidRPr="0E4E7423" w:rsidR="2ABA94C9">
              <w:rPr>
                <w:rFonts w:ascii="Lato" w:hAnsi="Lato" w:eastAsia="Lato" w:cs="Lato"/>
                <w:b w:val="1"/>
                <w:bCs w:val="1"/>
                <w:sz w:val="18"/>
                <w:szCs w:val="18"/>
              </w:rPr>
              <w:t xml:space="preserve"> kavas</w:t>
            </w:r>
            <w:r w:rsidRPr="0E4E7423" w:rsidR="009037CE">
              <w:rPr>
                <w:rFonts w:ascii="Lato" w:hAnsi="Lato" w:eastAsia="Lato" w:cs="Lato"/>
                <w:b w:val="1"/>
                <w:bCs w:val="1"/>
                <w:sz w:val="18"/>
                <w:szCs w:val="18"/>
              </w:rPr>
              <w:t xml:space="preserve"> planeeritud suuremad investeeringud</w:t>
            </w:r>
          </w:p>
        </w:tc>
      </w:tr>
      <w:tr xmlns:wp14="http://schemas.microsoft.com/office/word/2010/wordml" w:rsidR="00255884" w:rsidTr="1999811C" w14:paraId="1EE6EE0F"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55D8B3B0" wp14:textId="77777777">
            <w:pPr>
              <w:spacing w:line="240" w:lineRule="auto"/>
              <w:jc w:val="center"/>
              <w:rPr>
                <w:rFonts w:ascii="Lato" w:hAnsi="Lato" w:eastAsia="Lato" w:cs="Lato"/>
                <w:sz w:val="18"/>
                <w:szCs w:val="18"/>
              </w:rPr>
            </w:pPr>
            <w:r>
              <w:rPr>
                <w:rFonts w:ascii="Lato" w:hAnsi="Lato" w:eastAsia="Lato" w:cs="Lato"/>
                <w:sz w:val="18"/>
                <w:szCs w:val="18"/>
              </w:rPr>
              <w:t>1.1</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4F636934" wp14:textId="77777777">
            <w:pPr>
              <w:spacing w:line="240" w:lineRule="auto"/>
              <w:jc w:val="left"/>
              <w:rPr>
                <w:rFonts w:ascii="Lato" w:hAnsi="Lato" w:eastAsia="Lato" w:cs="Lato"/>
                <w:sz w:val="18"/>
                <w:szCs w:val="18"/>
              </w:rPr>
            </w:pPr>
            <w:r>
              <w:rPr>
                <w:rFonts w:ascii="Lato" w:hAnsi="Lato" w:eastAsia="Lato" w:cs="Lato"/>
                <w:sz w:val="18"/>
                <w:szCs w:val="18"/>
              </w:rPr>
              <w:t>Merearheoloogia uurimislaeva soetamine.</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1EA7E221" wp14:textId="77777777">
            <w:pPr>
              <w:spacing w:line="240" w:lineRule="auto"/>
              <w:jc w:val="center"/>
              <w:rPr>
                <w:rFonts w:ascii="Lato" w:hAnsi="Lato" w:eastAsia="Lato" w:cs="Lato"/>
                <w:sz w:val="18"/>
                <w:szCs w:val="18"/>
              </w:rPr>
            </w:pPr>
            <w:r>
              <w:rPr>
                <w:rFonts w:ascii="Lato" w:hAnsi="Lato" w:eastAsia="Lato" w:cs="Lato"/>
                <w:sz w:val="18"/>
                <w:szCs w:val="18"/>
              </w:rPr>
              <w:t xml:space="preserve">1 000 000 </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0211FC94" wp14:textId="77777777">
            <w:pPr>
              <w:spacing w:line="240" w:lineRule="auto"/>
              <w:jc w:val="center"/>
              <w:rPr>
                <w:rFonts w:ascii="Lato" w:hAnsi="Lato" w:eastAsia="Lato" w:cs="Lato"/>
                <w:sz w:val="18"/>
                <w:szCs w:val="18"/>
              </w:rPr>
            </w:pPr>
            <w:r>
              <w:rPr>
                <w:rFonts w:ascii="Lato" w:hAnsi="Lato" w:eastAsia="Lato" w:cs="Lato"/>
                <w:sz w:val="18"/>
                <w:szCs w:val="18"/>
              </w:rPr>
              <w:t>2026-2027</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576BF146" wp14:textId="77777777">
            <w:pPr>
              <w:spacing w:line="240" w:lineRule="auto"/>
              <w:jc w:val="center"/>
              <w:rPr>
                <w:rFonts w:ascii="Lato" w:hAnsi="Lato" w:eastAsia="Lato" w:cs="Lato"/>
                <w:sz w:val="18"/>
                <w:szCs w:val="18"/>
              </w:rPr>
            </w:pPr>
            <w:r>
              <w:rPr>
                <w:rFonts w:ascii="Lato" w:hAnsi="Lato" w:eastAsia="Lato" w:cs="Lato"/>
                <w:sz w:val="18"/>
                <w:szCs w:val="18"/>
              </w:rPr>
              <w:t>omatulu, laen</w:t>
            </w:r>
          </w:p>
        </w:tc>
      </w:tr>
      <w:tr xmlns:wp14="http://schemas.microsoft.com/office/word/2010/wordml" w:rsidR="00255884" w:rsidTr="1999811C" w14:paraId="2CB8DA25"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6551FC81" wp14:textId="77777777">
            <w:pPr>
              <w:spacing w:line="240" w:lineRule="auto"/>
              <w:jc w:val="center"/>
              <w:rPr>
                <w:rFonts w:ascii="Lato" w:hAnsi="Lato" w:eastAsia="Lato" w:cs="Lato"/>
                <w:sz w:val="18"/>
                <w:szCs w:val="18"/>
              </w:rPr>
            </w:pPr>
            <w:r>
              <w:rPr>
                <w:rFonts w:ascii="Lato" w:hAnsi="Lato" w:eastAsia="Lato" w:cs="Lato"/>
                <w:sz w:val="18"/>
                <w:szCs w:val="18"/>
              </w:rPr>
              <w:t xml:space="preserve">1.2 </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3E55A6C8" wp14:textId="77777777">
            <w:pPr>
              <w:spacing w:line="240" w:lineRule="auto"/>
              <w:jc w:val="left"/>
              <w:rPr>
                <w:rFonts w:ascii="Lato" w:hAnsi="Lato" w:eastAsia="Lato" w:cs="Lato"/>
                <w:sz w:val="18"/>
                <w:szCs w:val="18"/>
              </w:rPr>
            </w:pPr>
            <w:r>
              <w:rPr>
                <w:rFonts w:ascii="Lato" w:hAnsi="Lato" w:eastAsia="Lato" w:cs="Lato"/>
                <w:sz w:val="18"/>
                <w:szCs w:val="18"/>
              </w:rPr>
              <w:t>Lennusadama väliala ekspositsiooni atraktiivsemaks ja sisukamaks muutmine.</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4C1FA54" wp14:textId="77777777">
            <w:pPr>
              <w:spacing w:line="240" w:lineRule="auto"/>
              <w:jc w:val="center"/>
              <w:rPr>
                <w:rFonts w:ascii="Lato" w:hAnsi="Lato" w:eastAsia="Lato" w:cs="Lato"/>
                <w:sz w:val="18"/>
                <w:szCs w:val="18"/>
              </w:rPr>
            </w:pPr>
            <w:r>
              <w:rPr>
                <w:rFonts w:ascii="Lato" w:hAnsi="Lato" w:eastAsia="Lato" w:cs="Lato"/>
                <w:sz w:val="18"/>
                <w:szCs w:val="18"/>
              </w:rPr>
              <w:t>1 800 000</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06D1EEF8" wp14:textId="77777777">
            <w:pPr>
              <w:spacing w:line="240" w:lineRule="auto"/>
              <w:jc w:val="center"/>
              <w:rPr>
                <w:rFonts w:ascii="Lato" w:hAnsi="Lato" w:eastAsia="Lato" w:cs="Lato"/>
                <w:sz w:val="18"/>
                <w:szCs w:val="18"/>
              </w:rPr>
            </w:pPr>
            <w:r>
              <w:rPr>
                <w:rFonts w:ascii="Lato" w:hAnsi="Lato" w:eastAsia="Lato" w:cs="Lato"/>
                <w:sz w:val="18"/>
                <w:szCs w:val="18"/>
              </w:rPr>
              <w:t xml:space="preserve">2026-2027 </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7D407059" wp14:textId="77777777">
            <w:pPr>
              <w:spacing w:line="240" w:lineRule="auto"/>
              <w:jc w:val="center"/>
              <w:rPr>
                <w:rFonts w:ascii="Lato" w:hAnsi="Lato" w:eastAsia="Lato" w:cs="Lato"/>
                <w:sz w:val="18"/>
                <w:szCs w:val="18"/>
              </w:rPr>
            </w:pPr>
            <w:r>
              <w:rPr>
                <w:rFonts w:ascii="Lato" w:hAnsi="Lato" w:eastAsia="Lato" w:cs="Lato"/>
                <w:sz w:val="18"/>
                <w:szCs w:val="18"/>
              </w:rPr>
              <w:t>omatulu, toetused</w:t>
            </w:r>
          </w:p>
        </w:tc>
      </w:tr>
      <w:tr xmlns:wp14="http://schemas.microsoft.com/office/word/2010/wordml" w:rsidR="00255884" w:rsidTr="1999811C" w14:paraId="6E0984EA" wp14:textId="77777777">
        <w:trPr>
          <w:trHeight w:val="375"/>
        </w:trPr>
        <w:tc>
          <w:tcPr>
            <w:tcW w:w="9029" w:type="dxa"/>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6C6D5D79" wp14:textId="77777777">
            <w:pPr>
              <w:spacing w:line="240" w:lineRule="auto"/>
              <w:jc w:val="left"/>
              <w:rPr>
                <w:rFonts w:ascii="Lato" w:hAnsi="Lato" w:eastAsia="Lato" w:cs="Lato"/>
                <w:b/>
                <w:bCs/>
                <w:sz w:val="18"/>
                <w:szCs w:val="18"/>
              </w:rPr>
            </w:pPr>
            <w:r>
              <w:rPr>
                <w:rFonts w:ascii="Lato" w:hAnsi="Lato" w:eastAsia="Lato" w:cs="Lato"/>
                <w:b/>
                <w:bCs/>
                <w:sz w:val="18"/>
                <w:szCs w:val="18"/>
              </w:rPr>
              <w:t>2. Investeeringute eelarves ja finantsplaanis planeerimata investeeringute vajadused</w:t>
            </w:r>
          </w:p>
        </w:tc>
      </w:tr>
      <w:tr w:rsidR="0E4E7423" w:rsidTr="1999811C" w14:paraId="5F1AC0C1">
        <w:trPr>
          <w:trHeight w:val="680"/>
        </w:trPr>
        <w:tc>
          <w:tcPr>
            <w:tcW w:w="4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29810C11" w:rsidP="1999811C" w:rsidRDefault="29810C11" w14:paraId="779A51D2" w14:textId="036832BE">
            <w:pPr>
              <w:spacing w:line="240" w:lineRule="auto"/>
              <w:jc w:val="center"/>
              <w:rPr>
                <w:rFonts w:ascii="Lato" w:hAnsi="Lato" w:eastAsia="Lato" w:cs="Lato"/>
                <w:color w:val="auto"/>
                <w:sz w:val="18"/>
                <w:szCs w:val="18"/>
              </w:rPr>
            </w:pPr>
            <w:r w:rsidRPr="1999811C" w:rsidR="29810C11">
              <w:rPr>
                <w:rFonts w:ascii="Lato" w:hAnsi="Lato" w:eastAsia="Lato" w:cs="Lato"/>
                <w:color w:val="auto"/>
                <w:sz w:val="18"/>
                <w:szCs w:val="18"/>
              </w:rPr>
              <w:t>2</w:t>
            </w:r>
            <w:r w:rsidRPr="1999811C" w:rsidR="0E4E7423">
              <w:rPr>
                <w:rFonts w:ascii="Lato" w:hAnsi="Lato" w:eastAsia="Lato" w:cs="Lato"/>
                <w:color w:val="auto"/>
                <w:sz w:val="18"/>
                <w:szCs w:val="18"/>
              </w:rPr>
              <w:t>.</w:t>
            </w:r>
            <w:r w:rsidRPr="1999811C" w:rsidR="36B8B078">
              <w:rPr>
                <w:rFonts w:ascii="Lato" w:hAnsi="Lato" w:eastAsia="Lato" w:cs="Lato"/>
                <w:color w:val="auto"/>
                <w:sz w:val="18"/>
                <w:szCs w:val="18"/>
              </w:rPr>
              <w:t>1</w:t>
            </w:r>
            <w:r w:rsidRPr="1999811C" w:rsidR="0E4E7423">
              <w:rPr>
                <w:rFonts w:ascii="Lato" w:hAnsi="Lato" w:eastAsia="Lato" w:cs="Lato"/>
                <w:color w:val="auto"/>
                <w:sz w:val="18"/>
                <w:szCs w:val="18"/>
              </w:rPr>
              <w:t xml:space="preserve"> </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E4E7423" w:rsidP="1999811C" w:rsidRDefault="0E4E7423" w14:paraId="53556308">
            <w:pPr>
              <w:spacing w:line="240" w:lineRule="auto"/>
              <w:jc w:val="left"/>
              <w:rPr>
                <w:rFonts w:ascii="Lato" w:hAnsi="Lato" w:eastAsia="Lato" w:cs="Lato"/>
                <w:color w:val="auto"/>
                <w:sz w:val="18"/>
                <w:szCs w:val="18"/>
              </w:rPr>
            </w:pPr>
            <w:r w:rsidRPr="1999811C" w:rsidR="0E4E7423">
              <w:rPr>
                <w:rFonts w:ascii="Lato" w:hAnsi="Lato" w:eastAsia="Lato" w:cs="Lato"/>
                <w:color w:val="auto"/>
                <w:sz w:val="18"/>
                <w:szCs w:val="18"/>
              </w:rPr>
              <w:t xml:space="preserve">Käsmu projekt - kordonihoone, tuletorn, väliekspositsioon, noorte purjetamiskeskus ja puujahtide restaureerimine (sh jaht Vanemuine ). </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E4E7423" w:rsidP="1999811C" w:rsidRDefault="0E4E7423" w14:paraId="6A60499D">
            <w:pPr>
              <w:spacing w:line="240" w:lineRule="auto"/>
              <w:jc w:val="center"/>
              <w:rPr>
                <w:rFonts w:ascii="Lato" w:hAnsi="Lato" w:eastAsia="Lato" w:cs="Lato"/>
                <w:color w:val="auto"/>
                <w:sz w:val="18"/>
                <w:szCs w:val="18"/>
              </w:rPr>
            </w:pPr>
            <w:r w:rsidRPr="1999811C" w:rsidR="0E4E7423">
              <w:rPr>
                <w:rFonts w:ascii="Lato" w:hAnsi="Lato" w:eastAsia="Lato" w:cs="Lato"/>
                <w:color w:val="auto"/>
                <w:sz w:val="18"/>
                <w:szCs w:val="18"/>
              </w:rPr>
              <w:t xml:space="preserve">1 000 000 </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E4E7423" w:rsidP="1999811C" w:rsidRDefault="0E4E7423" w14:paraId="6BD943D9">
            <w:pPr>
              <w:spacing w:line="240" w:lineRule="auto"/>
              <w:jc w:val="center"/>
              <w:rPr>
                <w:rFonts w:ascii="Lato" w:hAnsi="Lato" w:eastAsia="Lato" w:cs="Lato"/>
                <w:color w:val="auto"/>
                <w:sz w:val="18"/>
                <w:szCs w:val="18"/>
              </w:rPr>
            </w:pPr>
            <w:r w:rsidRPr="1999811C" w:rsidR="0E4E7423">
              <w:rPr>
                <w:rFonts w:ascii="Lato" w:hAnsi="Lato" w:eastAsia="Lato" w:cs="Lato"/>
                <w:color w:val="auto"/>
                <w:sz w:val="18"/>
                <w:szCs w:val="18"/>
              </w:rPr>
              <w:t>2026-2030</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E4E7423" w:rsidP="1999811C" w:rsidRDefault="0E4E7423" w14:paraId="599910D8">
            <w:pPr>
              <w:spacing w:line="240" w:lineRule="auto"/>
              <w:jc w:val="center"/>
              <w:rPr>
                <w:rFonts w:ascii="Lato" w:hAnsi="Lato" w:eastAsia="Lato" w:cs="Lato"/>
                <w:color w:val="auto"/>
                <w:sz w:val="18"/>
                <w:szCs w:val="18"/>
              </w:rPr>
            </w:pPr>
            <w:r w:rsidRPr="1999811C" w:rsidR="0E4E7423">
              <w:rPr>
                <w:rFonts w:ascii="Lato" w:hAnsi="Lato" w:eastAsia="Lato" w:cs="Lato"/>
                <w:color w:val="auto"/>
                <w:sz w:val="18"/>
                <w:szCs w:val="18"/>
              </w:rPr>
              <w:t xml:space="preserve">omatulu, toetused </w:t>
            </w:r>
          </w:p>
        </w:tc>
      </w:tr>
      <w:tr xmlns:wp14="http://schemas.microsoft.com/office/word/2010/wordml" w:rsidR="00255884" w:rsidTr="1999811C" w14:paraId="160E6EF1"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17B0139E" wp14:textId="179D605D">
            <w:pPr>
              <w:spacing w:line="240" w:lineRule="auto"/>
              <w:jc w:val="center"/>
              <w:rPr>
                <w:rFonts w:ascii="Lato" w:hAnsi="Lato" w:eastAsia="Lato" w:cs="Lato"/>
                <w:sz w:val="18"/>
                <w:szCs w:val="18"/>
              </w:rPr>
            </w:pPr>
            <w:r w:rsidRPr="0E4E7423" w:rsidR="009037CE">
              <w:rPr>
                <w:rFonts w:ascii="Lato" w:hAnsi="Lato" w:eastAsia="Lato" w:cs="Lato"/>
                <w:sz w:val="18"/>
                <w:szCs w:val="18"/>
              </w:rPr>
              <w:t>2.</w:t>
            </w:r>
            <w:r w:rsidRPr="0E4E7423" w:rsidR="29C3803E">
              <w:rPr>
                <w:rFonts w:ascii="Lato" w:hAnsi="Lato" w:eastAsia="Lato" w:cs="Lato"/>
                <w:sz w:val="18"/>
                <w:szCs w:val="18"/>
              </w:rPr>
              <w:t>2</w:t>
            </w:r>
            <w:r w:rsidRPr="0E4E7423" w:rsidR="009037CE">
              <w:rPr>
                <w:rFonts w:ascii="Lato" w:hAnsi="Lato" w:eastAsia="Lato" w:cs="Lato"/>
                <w:sz w:val="18"/>
                <w:szCs w:val="18"/>
              </w:rPr>
              <w:t xml:space="preserve"> </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EBF1AAA" wp14:textId="77777777">
            <w:pPr>
              <w:spacing w:line="240" w:lineRule="auto"/>
              <w:jc w:val="left"/>
              <w:rPr>
                <w:rFonts w:ascii="Lato" w:hAnsi="Lato" w:eastAsia="Lato" w:cs="Lato"/>
                <w:sz w:val="18"/>
                <w:szCs w:val="18"/>
              </w:rPr>
            </w:pPr>
            <w:r>
              <w:rPr>
                <w:rFonts w:ascii="Lato" w:hAnsi="Lato" w:eastAsia="Lato" w:cs="Lato"/>
                <w:sz w:val="18"/>
                <w:szCs w:val="18"/>
              </w:rPr>
              <w:t>Kasarmuhoone rekonstrueerimine Lennusadamas (peamiseks eesmärgiks oleks 14. sajandist pärit suure kaubalaeva ehk Lootsi vraki eksponeerimine) kuhu oleks lisaks paigutatud ka avatud kogude printsiibil meretehnika kollektsioon.</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72C6A639" wp14:textId="77777777">
            <w:pPr>
              <w:spacing w:line="240" w:lineRule="auto"/>
              <w:jc w:val="center"/>
              <w:rPr>
                <w:rFonts w:ascii="Lato" w:hAnsi="Lato" w:eastAsia="Lato" w:cs="Lato"/>
                <w:sz w:val="18"/>
                <w:szCs w:val="18"/>
              </w:rPr>
            </w:pPr>
            <w:r>
              <w:rPr>
                <w:rFonts w:ascii="Lato" w:hAnsi="Lato" w:eastAsia="Lato" w:cs="Lato"/>
                <w:sz w:val="18"/>
                <w:szCs w:val="18"/>
              </w:rPr>
              <w:t xml:space="preserve">6 500 000 </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61662E73" wp14:textId="77777777">
            <w:pPr>
              <w:spacing w:line="240" w:lineRule="auto"/>
              <w:jc w:val="center"/>
              <w:rPr>
                <w:rFonts w:ascii="Lato" w:hAnsi="Lato" w:eastAsia="Lato" w:cs="Lato"/>
                <w:sz w:val="18"/>
                <w:szCs w:val="18"/>
              </w:rPr>
            </w:pPr>
            <w:r>
              <w:rPr>
                <w:rFonts w:ascii="Lato" w:hAnsi="Lato" w:eastAsia="Lato" w:cs="Lato"/>
                <w:sz w:val="18"/>
                <w:szCs w:val="18"/>
              </w:rPr>
              <w:t xml:space="preserve">2027-2029 </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1E6E8620" wp14:textId="77777777">
            <w:pPr>
              <w:spacing w:line="240" w:lineRule="auto"/>
              <w:jc w:val="center"/>
              <w:rPr>
                <w:rFonts w:ascii="Lato" w:hAnsi="Lato" w:eastAsia="Lato" w:cs="Lato"/>
                <w:sz w:val="18"/>
                <w:szCs w:val="18"/>
              </w:rPr>
            </w:pPr>
            <w:r>
              <w:rPr>
                <w:rFonts w:ascii="Lato" w:hAnsi="Lato" w:eastAsia="Lato" w:cs="Lato"/>
                <w:sz w:val="18"/>
                <w:szCs w:val="18"/>
              </w:rPr>
              <w:t>riigieelarve (RKAS)</w:t>
            </w:r>
          </w:p>
        </w:tc>
      </w:tr>
      <w:tr xmlns:wp14="http://schemas.microsoft.com/office/word/2010/wordml" w:rsidR="00255884" w:rsidTr="1999811C" w14:paraId="41B0C285"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4672A24" wp14:textId="063B6840">
            <w:pPr>
              <w:spacing w:line="240" w:lineRule="auto"/>
              <w:jc w:val="center"/>
              <w:rPr>
                <w:rFonts w:ascii="Lato" w:hAnsi="Lato" w:eastAsia="Lato" w:cs="Lato"/>
                <w:sz w:val="18"/>
                <w:szCs w:val="18"/>
              </w:rPr>
            </w:pPr>
            <w:r w:rsidRPr="1999811C" w:rsidR="009037CE">
              <w:rPr>
                <w:rFonts w:ascii="Lato" w:hAnsi="Lato" w:eastAsia="Lato" w:cs="Lato"/>
                <w:sz w:val="18"/>
                <w:szCs w:val="18"/>
              </w:rPr>
              <w:t>2.</w:t>
            </w:r>
            <w:r w:rsidRPr="1999811C" w:rsidR="0D0661F4">
              <w:rPr>
                <w:rFonts w:ascii="Lato" w:hAnsi="Lato" w:eastAsia="Lato" w:cs="Lato"/>
                <w:sz w:val="18"/>
                <w:szCs w:val="18"/>
              </w:rPr>
              <w:t>3</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36AD02F6" wp14:textId="77777777">
            <w:pPr>
              <w:spacing w:line="240" w:lineRule="auto"/>
              <w:jc w:val="left"/>
              <w:rPr>
                <w:rFonts w:ascii="Lato" w:hAnsi="Lato" w:eastAsia="Lato" w:cs="Lato"/>
                <w:sz w:val="18"/>
                <w:szCs w:val="18"/>
              </w:rPr>
            </w:pPr>
            <w:r>
              <w:rPr>
                <w:rFonts w:ascii="Lato" w:hAnsi="Lato" w:eastAsia="Lato" w:cs="Lato"/>
                <w:sz w:val="18"/>
                <w:szCs w:val="18"/>
              </w:rPr>
              <w:t xml:space="preserve">Lennusadama C ja D kai rekonstrueerimine ja E kai ehitamine (eesmärgiga muuta muuseumilaevade seismine turvaliseks ja kaitsta eelnevatel perioodidel sadama juures tehtud töid). E kai on C ja D kai otsa ehitatav pikendus Noblessneri suunal. Projekteerimine on teostatud 2021-2022. aastal, ehitusluba saadud 2022. </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7B33EF3" wp14:textId="77777777">
            <w:pPr>
              <w:spacing w:line="240" w:lineRule="auto"/>
              <w:jc w:val="center"/>
              <w:rPr>
                <w:rFonts w:ascii="Lato" w:hAnsi="Lato" w:eastAsia="Lato" w:cs="Lato"/>
                <w:sz w:val="18"/>
                <w:szCs w:val="18"/>
              </w:rPr>
            </w:pPr>
            <w:r>
              <w:rPr>
                <w:rFonts w:ascii="Lato" w:hAnsi="Lato" w:eastAsia="Lato" w:cs="Lato"/>
                <w:sz w:val="18"/>
                <w:szCs w:val="18"/>
              </w:rPr>
              <w:t xml:space="preserve">10 200 000 </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6E55399C" wp14:textId="77777777">
            <w:pPr>
              <w:spacing w:line="240" w:lineRule="auto"/>
              <w:jc w:val="center"/>
              <w:rPr>
                <w:rFonts w:ascii="Lato" w:hAnsi="Lato" w:eastAsia="Lato" w:cs="Lato"/>
                <w:sz w:val="18"/>
                <w:szCs w:val="18"/>
              </w:rPr>
            </w:pPr>
            <w:r>
              <w:rPr>
                <w:rFonts w:ascii="Lato" w:hAnsi="Lato" w:eastAsia="Lato" w:cs="Lato"/>
                <w:sz w:val="18"/>
                <w:szCs w:val="18"/>
              </w:rPr>
              <w:t xml:space="preserve">2027-2030 </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FC93935" wp14:textId="77777777">
            <w:pPr>
              <w:spacing w:line="240" w:lineRule="auto"/>
              <w:jc w:val="center"/>
              <w:rPr>
                <w:rFonts w:ascii="Lato" w:hAnsi="Lato" w:eastAsia="Lato" w:cs="Lato"/>
                <w:sz w:val="18"/>
                <w:szCs w:val="18"/>
              </w:rPr>
            </w:pPr>
            <w:r>
              <w:rPr>
                <w:rFonts w:ascii="Lato" w:hAnsi="Lato" w:eastAsia="Lato" w:cs="Lato"/>
                <w:sz w:val="18"/>
                <w:szCs w:val="18"/>
              </w:rPr>
              <w:t xml:space="preserve">riigieelarve (RKAS) </w:t>
            </w:r>
          </w:p>
        </w:tc>
      </w:tr>
      <w:tr xmlns:wp14="http://schemas.microsoft.com/office/word/2010/wordml" w:rsidR="00255884" w:rsidTr="1999811C" w14:paraId="516F6C11"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1C93486C" wp14:textId="47E3B445">
            <w:pPr>
              <w:spacing w:line="240" w:lineRule="auto"/>
              <w:jc w:val="center"/>
              <w:rPr>
                <w:rFonts w:ascii="Lato" w:hAnsi="Lato" w:eastAsia="Lato" w:cs="Lato"/>
                <w:sz w:val="18"/>
                <w:szCs w:val="18"/>
              </w:rPr>
            </w:pPr>
            <w:r w:rsidRPr="1999811C" w:rsidR="009037CE">
              <w:rPr>
                <w:rFonts w:ascii="Lato" w:hAnsi="Lato" w:eastAsia="Lato" w:cs="Lato"/>
                <w:sz w:val="18"/>
                <w:szCs w:val="18"/>
              </w:rPr>
              <w:t>2.</w:t>
            </w:r>
            <w:r w:rsidRPr="1999811C" w:rsidR="6C2EEC7D">
              <w:rPr>
                <w:rFonts w:ascii="Lato" w:hAnsi="Lato" w:eastAsia="Lato" w:cs="Lato"/>
                <w:sz w:val="18"/>
                <w:szCs w:val="18"/>
              </w:rPr>
              <w:t>4</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357BCE64" wp14:textId="77777777">
            <w:pPr>
              <w:spacing w:line="240" w:lineRule="auto"/>
              <w:jc w:val="left"/>
              <w:rPr>
                <w:rFonts w:ascii="Lato" w:hAnsi="Lato" w:eastAsia="Lato" w:cs="Lato"/>
                <w:sz w:val="18"/>
                <w:szCs w:val="18"/>
              </w:rPr>
            </w:pPr>
            <w:r>
              <w:rPr>
                <w:rFonts w:ascii="Lato" w:hAnsi="Lato" w:eastAsia="Lato" w:cs="Lato"/>
                <w:sz w:val="18"/>
                <w:szCs w:val="18"/>
              </w:rPr>
              <w:t xml:space="preserve">Laevahalli ehitamine Lennusadamasse (kontoripinnad, hoidlad, laopinnad ja näituste ettevalmistamise pinnad) </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7B350BAD" wp14:textId="77777777">
            <w:pPr>
              <w:spacing w:line="240" w:lineRule="auto"/>
              <w:jc w:val="center"/>
              <w:rPr>
                <w:rFonts w:ascii="Lato" w:hAnsi="Lato" w:eastAsia="Lato" w:cs="Lato"/>
                <w:sz w:val="18"/>
                <w:szCs w:val="18"/>
              </w:rPr>
            </w:pPr>
            <w:r>
              <w:rPr>
                <w:rFonts w:ascii="Lato" w:hAnsi="Lato" w:eastAsia="Lato" w:cs="Lato"/>
                <w:sz w:val="18"/>
                <w:szCs w:val="18"/>
              </w:rPr>
              <w:t xml:space="preserve">5 400 000 </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0B288C84" wp14:textId="77777777">
            <w:pPr>
              <w:spacing w:line="240" w:lineRule="auto"/>
              <w:jc w:val="center"/>
              <w:rPr>
                <w:rFonts w:ascii="Lato" w:hAnsi="Lato" w:eastAsia="Lato" w:cs="Lato"/>
                <w:sz w:val="18"/>
                <w:szCs w:val="18"/>
              </w:rPr>
            </w:pPr>
            <w:r>
              <w:rPr>
                <w:rFonts w:ascii="Lato" w:hAnsi="Lato" w:eastAsia="Lato" w:cs="Lato"/>
                <w:sz w:val="18"/>
                <w:szCs w:val="18"/>
              </w:rPr>
              <w:t xml:space="preserve">2028-2030 </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C4E4E2E" wp14:textId="77777777">
            <w:pPr>
              <w:spacing w:line="240" w:lineRule="auto"/>
              <w:jc w:val="center"/>
              <w:rPr>
                <w:rFonts w:ascii="Lato" w:hAnsi="Lato" w:eastAsia="Lato" w:cs="Lato"/>
                <w:sz w:val="18"/>
                <w:szCs w:val="18"/>
              </w:rPr>
            </w:pPr>
            <w:r>
              <w:rPr>
                <w:rFonts w:ascii="Lato" w:hAnsi="Lato" w:eastAsia="Lato" w:cs="Lato"/>
                <w:sz w:val="18"/>
                <w:szCs w:val="18"/>
              </w:rPr>
              <w:t xml:space="preserve">riigieelarve (RKAS) </w:t>
            </w:r>
          </w:p>
        </w:tc>
      </w:tr>
      <w:tr xmlns:wp14="http://schemas.microsoft.com/office/word/2010/wordml" w:rsidR="00255884" w:rsidTr="1999811C" w14:paraId="6D983A77"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026ABE82" wp14:textId="0EB5F268">
            <w:pPr>
              <w:spacing w:line="240" w:lineRule="auto"/>
              <w:jc w:val="center"/>
              <w:rPr>
                <w:rFonts w:ascii="Lato" w:hAnsi="Lato" w:eastAsia="Lato" w:cs="Lato"/>
                <w:sz w:val="18"/>
                <w:szCs w:val="18"/>
              </w:rPr>
            </w:pPr>
            <w:r w:rsidRPr="1999811C" w:rsidR="009037CE">
              <w:rPr>
                <w:rFonts w:ascii="Lato" w:hAnsi="Lato" w:eastAsia="Lato" w:cs="Lato"/>
                <w:sz w:val="18"/>
                <w:szCs w:val="18"/>
              </w:rPr>
              <w:t>2.</w:t>
            </w:r>
            <w:r w:rsidRPr="1999811C" w:rsidR="1F1C2DC5">
              <w:rPr>
                <w:rFonts w:ascii="Lato" w:hAnsi="Lato" w:eastAsia="Lato" w:cs="Lato"/>
                <w:sz w:val="18"/>
                <w:szCs w:val="18"/>
              </w:rPr>
              <w:t>5</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19BC2603" wp14:textId="77777777">
            <w:pPr>
              <w:spacing w:line="240" w:lineRule="auto"/>
              <w:jc w:val="left"/>
              <w:rPr>
                <w:rFonts w:ascii="Lato" w:hAnsi="Lato" w:eastAsia="Lato" w:cs="Lato"/>
                <w:sz w:val="18"/>
                <w:szCs w:val="18"/>
              </w:rPr>
            </w:pPr>
            <w:r>
              <w:rPr>
                <w:rFonts w:ascii="Lato" w:hAnsi="Lato" w:eastAsia="Lato" w:cs="Lato"/>
                <w:sz w:val="18"/>
                <w:szCs w:val="18"/>
              </w:rPr>
              <w:t xml:space="preserve">Lennusadama slipi rekonstrueerimine, lainemurdja ehitamine ja ujuvkaide soetamine (külalissadama võimaluste suurendamiseks) </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7E220580" wp14:textId="77777777">
            <w:pPr>
              <w:spacing w:line="240" w:lineRule="auto"/>
              <w:jc w:val="center"/>
              <w:rPr>
                <w:rFonts w:ascii="Lato" w:hAnsi="Lato" w:eastAsia="Lato" w:cs="Lato"/>
                <w:sz w:val="18"/>
                <w:szCs w:val="18"/>
              </w:rPr>
            </w:pPr>
            <w:r>
              <w:rPr>
                <w:rFonts w:ascii="Lato" w:hAnsi="Lato" w:eastAsia="Lato" w:cs="Lato"/>
                <w:sz w:val="18"/>
                <w:szCs w:val="18"/>
              </w:rPr>
              <w:t xml:space="preserve">1 000 000 </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6A2E815A" wp14:textId="77777777">
            <w:pPr>
              <w:spacing w:line="240" w:lineRule="auto"/>
              <w:jc w:val="center"/>
              <w:rPr>
                <w:rFonts w:ascii="Lato" w:hAnsi="Lato" w:eastAsia="Lato" w:cs="Lato"/>
                <w:sz w:val="18"/>
                <w:szCs w:val="18"/>
              </w:rPr>
            </w:pPr>
            <w:r>
              <w:rPr>
                <w:rFonts w:ascii="Lato" w:hAnsi="Lato" w:eastAsia="Lato" w:cs="Lato"/>
                <w:sz w:val="18"/>
                <w:szCs w:val="18"/>
              </w:rPr>
              <w:t xml:space="preserve">2027-2028 </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3463BB20" wp14:textId="77777777">
            <w:pPr>
              <w:spacing w:line="240" w:lineRule="auto"/>
              <w:jc w:val="center"/>
              <w:rPr>
                <w:rFonts w:ascii="Lato" w:hAnsi="Lato" w:eastAsia="Lato" w:cs="Lato"/>
                <w:sz w:val="18"/>
                <w:szCs w:val="18"/>
              </w:rPr>
            </w:pPr>
            <w:r>
              <w:rPr>
                <w:rFonts w:ascii="Lato" w:hAnsi="Lato" w:eastAsia="Lato" w:cs="Lato"/>
                <w:sz w:val="18"/>
                <w:szCs w:val="18"/>
              </w:rPr>
              <w:t xml:space="preserve">riigieelarve (RKAS), </w:t>
            </w:r>
          </w:p>
        </w:tc>
      </w:tr>
      <w:tr xmlns:wp14="http://schemas.microsoft.com/office/word/2010/wordml" w:rsidR="00255884" w:rsidTr="1999811C" w14:paraId="020E053F"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1A508AC1" wp14:textId="7A354DF3">
            <w:pPr>
              <w:spacing w:line="240" w:lineRule="auto"/>
              <w:jc w:val="center"/>
              <w:rPr>
                <w:rFonts w:ascii="Lato" w:hAnsi="Lato" w:eastAsia="Lato" w:cs="Lato"/>
                <w:sz w:val="18"/>
                <w:szCs w:val="18"/>
              </w:rPr>
            </w:pPr>
            <w:r w:rsidRPr="1999811C" w:rsidR="009037CE">
              <w:rPr>
                <w:rFonts w:ascii="Lato" w:hAnsi="Lato" w:eastAsia="Lato" w:cs="Lato"/>
                <w:sz w:val="18"/>
                <w:szCs w:val="18"/>
              </w:rPr>
              <w:t>2.</w:t>
            </w:r>
            <w:r w:rsidRPr="1999811C" w:rsidR="21107F68">
              <w:rPr>
                <w:rFonts w:ascii="Lato" w:hAnsi="Lato" w:eastAsia="Lato" w:cs="Lato"/>
                <w:sz w:val="18"/>
                <w:szCs w:val="18"/>
              </w:rPr>
              <w:t>6</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7081C348" wp14:textId="77777777">
            <w:pPr>
              <w:spacing w:line="240" w:lineRule="auto"/>
              <w:jc w:val="left"/>
              <w:rPr>
                <w:rFonts w:ascii="Lato" w:hAnsi="Lato" w:eastAsia="Lato" w:cs="Lato"/>
                <w:sz w:val="18"/>
                <w:szCs w:val="18"/>
              </w:rPr>
            </w:pPr>
            <w:r>
              <w:rPr>
                <w:rFonts w:ascii="Lato" w:hAnsi="Lato" w:eastAsia="Lato" w:cs="Lato"/>
                <w:sz w:val="18"/>
                <w:szCs w:val="18"/>
              </w:rPr>
              <w:t xml:space="preserve">Jäämurdja “Suur Tõll” restaureerimise jätkamine (dokitööd, tekiplangutuse paigaldamine, tehnosüsteemide rekonstrueerimine, kajutite korrastamine ja külastajatele avamine). </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6EC21E5F" wp14:textId="77777777">
            <w:pPr>
              <w:spacing w:line="240" w:lineRule="auto"/>
              <w:jc w:val="center"/>
              <w:rPr>
                <w:rFonts w:ascii="Lato" w:hAnsi="Lato" w:eastAsia="Lato" w:cs="Lato"/>
                <w:sz w:val="18"/>
                <w:szCs w:val="18"/>
              </w:rPr>
            </w:pPr>
            <w:r>
              <w:rPr>
                <w:rFonts w:ascii="Lato" w:hAnsi="Lato" w:eastAsia="Lato" w:cs="Lato"/>
                <w:sz w:val="18"/>
                <w:szCs w:val="18"/>
              </w:rPr>
              <w:t>1 000 000</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1E260F2B" wp14:textId="77777777">
            <w:pPr>
              <w:spacing w:line="240" w:lineRule="auto"/>
              <w:jc w:val="center"/>
              <w:rPr>
                <w:rFonts w:ascii="Lato" w:hAnsi="Lato" w:eastAsia="Lato" w:cs="Lato"/>
                <w:sz w:val="18"/>
                <w:szCs w:val="18"/>
              </w:rPr>
            </w:pPr>
            <w:r>
              <w:rPr>
                <w:rFonts w:ascii="Lato" w:hAnsi="Lato" w:eastAsia="Lato" w:cs="Lato"/>
                <w:sz w:val="18"/>
                <w:szCs w:val="18"/>
              </w:rPr>
              <w:t>2029-2030</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9C750C4" wp14:textId="77777777">
            <w:pPr>
              <w:spacing w:line="240" w:lineRule="auto"/>
              <w:jc w:val="center"/>
              <w:rPr>
                <w:rFonts w:ascii="Lato" w:hAnsi="Lato" w:eastAsia="Lato" w:cs="Lato"/>
                <w:sz w:val="18"/>
                <w:szCs w:val="18"/>
              </w:rPr>
            </w:pPr>
            <w:r>
              <w:rPr>
                <w:rFonts w:ascii="Lato" w:hAnsi="Lato" w:eastAsia="Lato" w:cs="Lato"/>
                <w:sz w:val="18"/>
                <w:szCs w:val="18"/>
              </w:rPr>
              <w:t>omatulu</w:t>
            </w:r>
          </w:p>
        </w:tc>
      </w:tr>
      <w:tr xmlns:wp14="http://schemas.microsoft.com/office/word/2010/wordml" w:rsidR="00255884" w:rsidTr="1999811C" w14:paraId="0A05628B" wp14:textId="77777777">
        <w:trPr>
          <w:trHeight w:val="680"/>
        </w:trPr>
        <w:tc>
          <w:tcPr>
            <w:tcW w:w="4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64C1B599" wp14:textId="3CD740B6">
            <w:pPr>
              <w:spacing w:line="240" w:lineRule="auto"/>
              <w:jc w:val="center"/>
              <w:rPr>
                <w:rFonts w:ascii="Lato" w:hAnsi="Lato" w:eastAsia="Lato" w:cs="Lato"/>
                <w:sz w:val="18"/>
                <w:szCs w:val="18"/>
              </w:rPr>
            </w:pPr>
            <w:r w:rsidRPr="1999811C" w:rsidR="009037CE">
              <w:rPr>
                <w:rFonts w:ascii="Lato" w:hAnsi="Lato" w:eastAsia="Lato" w:cs="Lato"/>
                <w:sz w:val="18"/>
                <w:szCs w:val="18"/>
              </w:rPr>
              <w:t>2.</w:t>
            </w:r>
            <w:r w:rsidRPr="1999811C" w:rsidR="281C97D5">
              <w:rPr>
                <w:rFonts w:ascii="Lato" w:hAnsi="Lato" w:eastAsia="Lato" w:cs="Lato"/>
                <w:sz w:val="18"/>
                <w:szCs w:val="18"/>
              </w:rPr>
              <w:t>7</w:t>
            </w:r>
          </w:p>
        </w:tc>
        <w:tc>
          <w:tcPr>
            <w:tcW w:w="42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05A673F4" wp14:textId="77777777">
            <w:pPr>
              <w:spacing w:line="240" w:lineRule="auto"/>
              <w:jc w:val="left"/>
              <w:rPr>
                <w:rFonts w:ascii="Lato" w:hAnsi="Lato" w:eastAsia="Lato" w:cs="Lato"/>
                <w:sz w:val="18"/>
                <w:szCs w:val="18"/>
              </w:rPr>
            </w:pPr>
            <w:r>
              <w:rPr>
                <w:rFonts w:ascii="Lato" w:hAnsi="Lato" w:eastAsia="Lato" w:cs="Lato"/>
                <w:sz w:val="18"/>
                <w:szCs w:val="18"/>
              </w:rPr>
              <w:t xml:space="preserve">Naissaare projekti arendus (sh raudtee, 10A patarei ja kasiino). </w:t>
            </w:r>
          </w:p>
        </w:tc>
        <w:tc>
          <w:tcPr>
            <w:tcW w:w="14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339B911A" wp14:textId="77777777">
            <w:pPr>
              <w:spacing w:line="240" w:lineRule="auto"/>
              <w:jc w:val="center"/>
              <w:rPr>
                <w:rFonts w:ascii="Lato" w:hAnsi="Lato" w:eastAsia="Lato" w:cs="Lato"/>
                <w:sz w:val="18"/>
                <w:szCs w:val="18"/>
              </w:rPr>
            </w:pPr>
            <w:r>
              <w:rPr>
                <w:rFonts w:ascii="Lato" w:hAnsi="Lato" w:eastAsia="Lato" w:cs="Lato"/>
                <w:sz w:val="18"/>
                <w:szCs w:val="18"/>
              </w:rPr>
              <w:t>15 000 000</w:t>
            </w:r>
          </w:p>
        </w:tc>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26AE3465" wp14:textId="77777777">
            <w:pPr>
              <w:spacing w:line="240" w:lineRule="auto"/>
              <w:jc w:val="center"/>
              <w:rPr>
                <w:rFonts w:ascii="Lato" w:hAnsi="Lato" w:eastAsia="Lato" w:cs="Lato"/>
                <w:sz w:val="18"/>
                <w:szCs w:val="18"/>
              </w:rPr>
            </w:pPr>
            <w:r>
              <w:rPr>
                <w:rFonts w:ascii="Lato" w:hAnsi="Lato" w:eastAsia="Lato" w:cs="Lato"/>
                <w:sz w:val="18"/>
                <w:szCs w:val="18"/>
              </w:rPr>
              <w:t>2028-2031</w:t>
            </w:r>
          </w:p>
        </w:tc>
        <w:tc>
          <w:tcPr>
            <w:tcW w:w="16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56" w:type="dxa"/>
              <w:left w:w="56" w:type="dxa"/>
              <w:bottom w:w="56" w:type="dxa"/>
              <w:right w:w="56" w:type="dxa"/>
            </w:tcMar>
          </w:tcPr>
          <w:p w:rsidR="00255884" w:rsidRDefault="009037CE" w14:paraId="37C4CB6A" wp14:textId="77777777">
            <w:pPr>
              <w:spacing w:line="240" w:lineRule="auto"/>
              <w:jc w:val="center"/>
              <w:rPr>
                <w:rFonts w:ascii="Lato" w:hAnsi="Lato" w:eastAsia="Lato" w:cs="Lato"/>
                <w:sz w:val="18"/>
                <w:szCs w:val="18"/>
              </w:rPr>
            </w:pPr>
            <w:r>
              <w:rPr>
                <w:rFonts w:ascii="Lato" w:hAnsi="Lato" w:eastAsia="Lato" w:cs="Lato"/>
                <w:sz w:val="18"/>
                <w:szCs w:val="18"/>
              </w:rPr>
              <w:t>omatulu ja toetused</w:t>
            </w:r>
          </w:p>
        </w:tc>
      </w:tr>
    </w:tbl>
    <w:p xmlns:wp14="http://schemas.microsoft.com/office/word/2010/wordml" w:rsidR="00255884" w:rsidRDefault="00255884" w14:paraId="722B00AE" wp14:textId="77777777">
      <w:pPr>
        <w:spacing w:line="240" w:lineRule="auto"/>
        <w:rPr>
          <w:rFonts w:ascii="Lato" w:hAnsi="Lato" w:eastAsia="Lato" w:cs="Lato"/>
          <w:sz w:val="20"/>
          <w:szCs w:val="20"/>
        </w:rPr>
      </w:pPr>
    </w:p>
    <w:sectPr w:rsidR="00255884">
      <w:headerReference w:type="default" r:id="rId11"/>
      <w:footerReference w:type="default" r:id="rId12"/>
      <w:footerReference w:type="first" r:id="rId13"/>
      <w:pgSz w:w="11909" w:h="16834" w:orient="portrait"/>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037CE" w:rsidRDefault="009037CE" w14:paraId="31126E5D" wp14:textId="77777777">
      <w:pPr>
        <w:spacing w:line="240" w:lineRule="auto"/>
      </w:pPr>
      <w:r>
        <w:separator/>
      </w:r>
    </w:p>
  </w:endnote>
  <w:endnote w:type="continuationSeparator" w:id="0">
    <w:p xmlns:wp14="http://schemas.microsoft.com/office/word/2010/wordml" w:rsidR="009037CE" w:rsidRDefault="009037CE" w14:paraId="2DE403A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w:fontKey="{A4D48FE0-55AA-4CEF-A637-E2379BAB7F77}" r:id="rId1"/>
    <w:embedItalic w:fontKey="{B6170E76-E6FE-479C-8963-EC2987EDA4BC}" r:id="rId2"/>
  </w:font>
  <w:font w:name="Proxima Nova Extrabold">
    <w:charset w:val="00"/>
    <w:family w:val="auto"/>
    <w:pitch w:val="default"/>
    <w:embedRegular w:fontKey="{06D8266F-8D9F-4E22-B356-8EAB3600AFC5}" r:id="rId3"/>
  </w:font>
  <w:font w:name="Proxima Nova Semibold">
    <w:charset w:val="00"/>
    <w:family w:val="auto"/>
    <w:pitch w:val="default"/>
    <w:embedRegular w:fontKey="{7A768367-42AA-45BD-B496-D833916362CE}" r:id="rId4"/>
  </w:font>
  <w:font w:name="Arial">
    <w:panose1 w:val="020B0604020202020204"/>
    <w:charset w:val="00"/>
    <w:family w:val="swiss"/>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190AEBF8-14C6-45A4-861C-7D95AFB7F5D5}" r:id="rId5"/>
  </w:font>
  <w:font w:name="Questrial">
    <w:panose1 w:val="00000000000000000000"/>
    <w:charset w:val="00"/>
    <w:family w:val="auto"/>
    <w:pitch w:val="variable"/>
    <w:sig w:usb0="E00002FF" w:usb1="4000201F" w:usb2="08000029" w:usb3="00000000" w:csb0="00000193" w:csb1="00000000"/>
    <w:embedRegular w:fontKey="{503B71A3-7BB2-436D-9265-97DB6E6C4F88}" r:id="rId6"/>
  </w:font>
  <w:font w:name="Lato Black">
    <w:panose1 w:val="020F0502020204030203"/>
    <w:charset w:val="00"/>
    <w:family w:val="swiss"/>
    <w:pitch w:val="variable"/>
    <w:sig w:usb0="E10002FF" w:usb1="5000ECFF" w:usb2="00000021" w:usb3="00000000" w:csb0="0000019F" w:csb1="00000000"/>
    <w:embedRegular w:fontKey="{276BA477-D11A-46C9-8D56-91F6680BCFAD}" r:id="rId7"/>
  </w:font>
  <w:font w:name="Lato">
    <w:panose1 w:val="020F0502020204030203"/>
    <w:charset w:val="00"/>
    <w:family w:val="swiss"/>
    <w:pitch w:val="variable"/>
    <w:sig w:usb0="E10002FF" w:usb1="5000ECFF" w:usb2="00000021" w:usb3="00000000" w:csb0="0000019F" w:csb1="00000000"/>
    <w:embedRegular w:fontKey="{46CF0E00-E69E-4D2C-BF9D-CE51A950E6B0}" r:id="rId8"/>
    <w:embedBold w:fontKey="{15E13BE1-D1D9-4B9D-8BAD-A87167F74A37}" r:id="rId9"/>
  </w:font>
  <w:font w:name="Lato Light">
    <w:panose1 w:val="020F0502020204030203"/>
    <w:charset w:val="00"/>
    <w:family w:val="swiss"/>
    <w:pitch w:val="variable"/>
    <w:sig w:usb0="E10002FF" w:usb1="5000ECFF" w:usb2="00000021" w:usb3="00000000" w:csb0="0000019F" w:csb1="00000000"/>
    <w:embedRegular w:fontKey="{75FC8B38-C53A-4743-B6A0-FACC557706D4}" r:id="rId1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7074D2AF-6540-4E97-9666-BAC6700004AD}" r:id="rId1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05E22B3-01FC-4366-A7FE-BAE11D51D9AE}"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55884" w:rsidRDefault="009037CE" w14:paraId="37987995" wp14:textId="77777777">
    <w:pPr>
      <w:jc w:val="center"/>
      <w:rPr>
        <w:rFonts w:ascii="Lato Light" w:hAnsi="Lato Light" w:eastAsia="Lato Light" w:cs="Lato Light"/>
        <w:sz w:val="18"/>
        <w:szCs w:val="18"/>
      </w:rPr>
    </w:pPr>
    <w:r>
      <w:rPr>
        <w:rFonts w:ascii="Lato Light" w:hAnsi="Lato Light" w:eastAsia="Lato Light" w:cs="Lato Light"/>
        <w:sz w:val="18"/>
        <w:szCs w:val="18"/>
      </w:rPr>
      <w:fldChar w:fldCharType="begin"/>
    </w:r>
    <w:r>
      <w:rPr>
        <w:rFonts w:ascii="Lato Light" w:hAnsi="Lato Light" w:eastAsia="Lato Light" w:cs="Lato Light"/>
        <w:sz w:val="18"/>
        <w:szCs w:val="18"/>
      </w:rPr>
      <w:instrText>PAGE</w:instrText>
    </w:r>
    <w:r>
      <w:rPr>
        <w:rFonts w:ascii="Lato Light" w:hAnsi="Lato Light" w:eastAsia="Lato Light" w:cs="Lato Light"/>
        <w:sz w:val="18"/>
        <w:szCs w:val="18"/>
      </w:rPr>
      <w:fldChar w:fldCharType="separate"/>
    </w:r>
    <w:r>
      <w:rPr>
        <w:rFonts w:ascii="Lato Light" w:hAnsi="Lato Light" w:eastAsia="Lato Light" w:cs="Lato Light"/>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55884" w:rsidRDefault="009037CE" w14:paraId="133EDD17" wp14:textId="77777777">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037CE" w:rsidRDefault="009037CE" w14:paraId="42C6D796" wp14:textId="77777777">
      <w:pPr>
        <w:spacing w:line="240" w:lineRule="auto"/>
      </w:pPr>
      <w:r>
        <w:separator/>
      </w:r>
    </w:p>
  </w:footnote>
  <w:footnote w:type="continuationSeparator" w:id="0">
    <w:p xmlns:wp14="http://schemas.microsoft.com/office/word/2010/wordml" w:rsidR="009037CE" w:rsidRDefault="009037CE" w14:paraId="6E1831B3"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55884" w:rsidRDefault="00255884" w14:paraId="54E11D2A"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E06D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D93DDC"/>
    <w:multiLevelType w:val="multilevel"/>
    <w:tmpl w:val="FFFFFFFF"/>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979988275">
    <w:abstractNumId w:val="1"/>
  </w:num>
  <w:num w:numId="2" w16cid:durableId="88810561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884"/>
    <w:rsid w:val="00255884"/>
    <w:rsid w:val="00611BDE"/>
    <w:rsid w:val="009037CE"/>
    <w:rsid w:val="00A12A2E"/>
    <w:rsid w:val="0D0661F4"/>
    <w:rsid w:val="0E4E7423"/>
    <w:rsid w:val="11490F5A"/>
    <w:rsid w:val="114E0CDD"/>
    <w:rsid w:val="1948319C"/>
    <w:rsid w:val="1948319C"/>
    <w:rsid w:val="1999811C"/>
    <w:rsid w:val="1F1C2DC5"/>
    <w:rsid w:val="21107F68"/>
    <w:rsid w:val="281C97D5"/>
    <w:rsid w:val="29810C11"/>
    <w:rsid w:val="29C3803E"/>
    <w:rsid w:val="2ABA94C9"/>
    <w:rsid w:val="2D179CBE"/>
    <w:rsid w:val="36B8B078"/>
    <w:rsid w:val="3AD99C44"/>
    <w:rsid w:val="6C2EEC7D"/>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C0396D5"/>
  <w15:docId w15:val="{DB140ADE-3C9E-4A2B-9FE5-2C0ECA5D19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roxima Nova" w:hAnsi="Proxima Nova" w:eastAsia="Proxima Nova" w:cs="Proxima Nova"/>
        <w:sz w:val="22"/>
        <w:szCs w:val="22"/>
        <w:lang w:val="et" w:eastAsia="ja-JP"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laad" w:default="1">
    <w:name w:val="Normal"/>
    <w:qFormat/>
  </w:style>
  <w:style w:type="paragraph" w:styleId="Pealkiri1">
    <w:name w:val="heading 1"/>
    <w:basedOn w:val="Normaallaad"/>
    <w:next w:val="Normaallaad"/>
    <w:uiPriority w:val="9"/>
    <w:qFormat/>
    <w:pPr>
      <w:keepNext/>
      <w:keepLines/>
      <w:spacing w:before="400" w:after="120"/>
      <w:outlineLvl w:val="0"/>
    </w:pPr>
    <w:rPr>
      <w:color w:val="FF5D55"/>
      <w:sz w:val="40"/>
      <w:szCs w:val="40"/>
    </w:rPr>
  </w:style>
  <w:style w:type="paragraph" w:styleId="Pealkiri2">
    <w:name w:val="heading 2"/>
    <w:basedOn w:val="Normaallaad"/>
    <w:next w:val="Normaallaad"/>
    <w:uiPriority w:val="9"/>
    <w:semiHidden/>
    <w:unhideWhenUsed/>
    <w:qFormat/>
    <w:pPr>
      <w:keepNext/>
      <w:keepLines/>
      <w:spacing w:before="360" w:after="120"/>
      <w:jc w:val="left"/>
      <w:outlineLvl w:val="1"/>
    </w:pPr>
    <w:rPr>
      <w:rFonts w:ascii="Proxima Nova Extrabold" w:hAnsi="Proxima Nova Extrabold" w:eastAsia="Proxima Nova Extrabold" w:cs="Proxima Nova Extrabold"/>
      <w:color w:val="333366"/>
      <w:sz w:val="28"/>
      <w:szCs w:val="28"/>
    </w:rPr>
  </w:style>
  <w:style w:type="paragraph" w:styleId="Pealkiri3">
    <w:name w:val="heading 3"/>
    <w:basedOn w:val="Normaallaad"/>
    <w:next w:val="Normaallaad"/>
    <w:uiPriority w:val="9"/>
    <w:semiHidden/>
    <w:unhideWhenUsed/>
    <w:qFormat/>
    <w:pPr>
      <w:keepNext/>
      <w:keepLines/>
      <w:spacing w:line="240" w:lineRule="auto"/>
      <w:jc w:val="left"/>
      <w:outlineLvl w:val="2"/>
    </w:pPr>
    <w:rPr>
      <w:rFonts w:ascii="Proxima Nova Semibold" w:hAnsi="Proxima Nova Semibold" w:eastAsia="Proxima Nova Semibold" w:cs="Proxima Nova Semibold"/>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iCs/>
      <w:color w:val="666666"/>
    </w:rPr>
  </w:style>
  <w:style w:type="character" w:styleId="Liguvaikefont" w:default="1">
    <w:name w:val="Default Paragraph Font"/>
    <w:uiPriority w:val="1"/>
    <w:semiHidden/>
    <w:unhideWhenUsed/>
  </w:style>
  <w:style w:type="table" w:styleId="Normaaltabel" w:default="1">
    <w:name w:val="Normal Table"/>
    <w:uiPriority w:val="99"/>
    <w:semiHidden/>
    <w:unhideWhenUsed/>
    <w:tblPr>
      <w:tblInd w:w="0" w:type="dxa"/>
      <w:tblCellMar>
        <w:top w:w="0" w:type="dxa"/>
        <w:left w:w="108" w:type="dxa"/>
        <w:bottom w:w="0" w:type="dxa"/>
        <w:right w:w="108" w:type="dxa"/>
      </w:tblCellMar>
    </w:tblPr>
  </w:style>
  <w:style w:type="numbering" w:styleId="Loendi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rFonts w:ascii="Arial" w:hAnsi="Arial" w:eastAsia="Arial" w:cs="Arial"/>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C02869B0E7B428E90AA99F664E387" ma:contentTypeVersion="3" ma:contentTypeDescription="Create a new document." ma:contentTypeScope="" ma:versionID="f2224d66866c3f2b87a5a403d9fbf5e4">
  <xsd:schema xmlns:xsd="http://www.w3.org/2001/XMLSchema" xmlns:xs="http://www.w3.org/2001/XMLSchema" xmlns:p="http://schemas.microsoft.com/office/2006/metadata/properties" xmlns:ns2="410d34b6-edb3-4d7d-906b-09bb2877615a" targetNamespace="http://schemas.microsoft.com/office/2006/metadata/properties" ma:root="true" ma:fieldsID="3ea0d76be2d29e27af73b731a6bcd18e" ns2:_="">
    <xsd:import namespace="410d34b6-edb3-4d7d-906b-09bb2877615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d34b6-edb3-4d7d-906b-09bb28776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2B6117-F510-40A6-B0DA-1F1DFE7F5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d34b6-edb3-4d7d-906b-09bb28776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2D2B36-A6CE-4CEB-B0A0-75857D1379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00B55F-5537-4873-A058-2269D8A5A4E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Katrin Koit</lastModifiedBy>
  <revision>3</revision>
  <dcterms:created xsi:type="dcterms:W3CDTF">2026-03-25T14:12:00.0000000Z</dcterms:created>
  <dcterms:modified xsi:type="dcterms:W3CDTF">2026-03-27T12:04:07.6485347Z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0x010100840C02869B0E7B428E90AA99F664E387</vt:lpwstr>
  </property>
</Properties>
</file>