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C62F" w14:textId="77777777" w:rsidR="008C64C6" w:rsidRDefault="008C64C6">
      <w:pPr>
        <w:widowControl w:val="0"/>
        <w:jc w:val="both"/>
        <w:rPr>
          <w:rFonts w:ascii="Cambria" w:eastAsia="Cambria" w:hAnsi="Cambria" w:cs="Cambria"/>
          <w:b/>
        </w:rPr>
      </w:pPr>
    </w:p>
    <w:p w14:paraId="40CBC630" w14:textId="77777777" w:rsidR="008C64C6" w:rsidRDefault="005A682D">
      <w:pPr>
        <w:widowControl w:val="0"/>
        <w:jc w:val="center"/>
        <w:rPr>
          <w:rFonts w:ascii="Cambria" w:eastAsia="Cambria" w:hAnsi="Cambria" w:cs="Cambria"/>
          <w:sz w:val="48"/>
          <w:szCs w:val="48"/>
        </w:rPr>
      </w:pPr>
      <w:r>
        <w:rPr>
          <w:rFonts w:ascii="Cambria" w:eastAsia="Cambria" w:hAnsi="Cambria" w:cs="Cambria"/>
          <w:sz w:val="48"/>
          <w:szCs w:val="48"/>
        </w:rPr>
        <w:tab/>
      </w:r>
    </w:p>
    <w:p w14:paraId="40CBC631" w14:textId="77777777" w:rsidR="008C64C6" w:rsidRDefault="008C64C6">
      <w:pPr>
        <w:widowControl w:val="0"/>
        <w:jc w:val="center"/>
        <w:rPr>
          <w:rFonts w:ascii="Cambria" w:eastAsia="Cambria" w:hAnsi="Cambria" w:cs="Cambria"/>
          <w:sz w:val="48"/>
          <w:szCs w:val="48"/>
        </w:rPr>
      </w:pPr>
    </w:p>
    <w:p w14:paraId="40CBC632" w14:textId="77777777" w:rsidR="008C64C6" w:rsidRDefault="005A682D">
      <w:pPr>
        <w:widowControl w:val="0"/>
        <w:jc w:val="center"/>
        <w:rPr>
          <w:rFonts w:ascii="Cambria" w:eastAsia="Cambria" w:hAnsi="Cambria" w:cs="Cambria"/>
          <w:sz w:val="48"/>
          <w:szCs w:val="48"/>
        </w:rPr>
      </w:pPr>
      <w:r>
        <w:rPr>
          <w:rFonts w:ascii="Helvetica Neue" w:eastAsia="Helvetica Neue" w:hAnsi="Helvetica Neue" w:cs="Helvetica Neue"/>
          <w:noProof/>
          <w:sz w:val="48"/>
          <w:szCs w:val="48"/>
        </w:rPr>
        <w:drawing>
          <wp:inline distT="0" distB="0" distL="0" distR="0" wp14:anchorId="40CBC835" wp14:editId="40CBC836">
            <wp:extent cx="3789661" cy="1433784"/>
            <wp:effectExtent l="0" t="0" r="0" b="0"/>
            <wp:docPr id="6" name="image1.jpg" descr="../../../../../Downloads/Seaplane_Harbour_logo.j"/>
            <wp:cNvGraphicFramePr/>
            <a:graphic xmlns:a="http://schemas.openxmlformats.org/drawingml/2006/main">
              <a:graphicData uri="http://schemas.openxmlformats.org/drawingml/2006/picture">
                <pic:pic xmlns:pic="http://schemas.openxmlformats.org/drawingml/2006/picture">
                  <pic:nvPicPr>
                    <pic:cNvPr id="0" name="image1.jpg" descr="../../../../../Downloads/Seaplane_Harbour_logo.j"/>
                    <pic:cNvPicPr preferRelativeResize="0"/>
                  </pic:nvPicPr>
                  <pic:blipFill>
                    <a:blip r:embed="rId8"/>
                    <a:srcRect/>
                    <a:stretch>
                      <a:fillRect/>
                    </a:stretch>
                  </pic:blipFill>
                  <pic:spPr>
                    <a:xfrm>
                      <a:off x="0" y="0"/>
                      <a:ext cx="3789661" cy="1433784"/>
                    </a:xfrm>
                    <a:prstGeom prst="rect">
                      <a:avLst/>
                    </a:prstGeom>
                    <a:ln/>
                  </pic:spPr>
                </pic:pic>
              </a:graphicData>
            </a:graphic>
          </wp:inline>
        </w:drawing>
      </w:r>
    </w:p>
    <w:p w14:paraId="40CBC633" w14:textId="77777777" w:rsidR="008C64C6" w:rsidRDefault="008C64C6">
      <w:pPr>
        <w:widowControl w:val="0"/>
        <w:jc w:val="center"/>
        <w:rPr>
          <w:rFonts w:ascii="Cambria" w:eastAsia="Cambria" w:hAnsi="Cambria" w:cs="Cambria"/>
          <w:sz w:val="48"/>
          <w:szCs w:val="48"/>
        </w:rPr>
      </w:pPr>
    </w:p>
    <w:p w14:paraId="40CBC634" w14:textId="77777777" w:rsidR="008C64C6" w:rsidRDefault="008C64C6">
      <w:pPr>
        <w:widowControl w:val="0"/>
        <w:jc w:val="center"/>
        <w:rPr>
          <w:rFonts w:ascii="Cambria" w:eastAsia="Cambria" w:hAnsi="Cambria" w:cs="Cambria"/>
          <w:sz w:val="48"/>
          <w:szCs w:val="48"/>
        </w:rPr>
      </w:pPr>
    </w:p>
    <w:p w14:paraId="40CBC635" w14:textId="77777777" w:rsidR="008C64C6" w:rsidRDefault="005A682D">
      <w:pPr>
        <w:jc w:val="center"/>
        <w:rPr>
          <w:rFonts w:ascii="Cambria" w:eastAsia="Cambria" w:hAnsi="Cambria" w:cs="Cambria"/>
          <w:b/>
          <w:sz w:val="28"/>
          <w:szCs w:val="28"/>
        </w:rPr>
      </w:pPr>
      <w:r>
        <w:rPr>
          <w:rFonts w:ascii="Cambria" w:eastAsia="Cambria" w:hAnsi="Cambria" w:cs="Cambria"/>
          <w:b/>
          <w:sz w:val="28"/>
          <w:szCs w:val="28"/>
        </w:rPr>
        <w:t>Sihtasutus Eesti Meremuuseum</w:t>
      </w:r>
    </w:p>
    <w:p w14:paraId="40CBC636" w14:textId="77777777" w:rsidR="008C64C6" w:rsidRDefault="008C64C6">
      <w:pPr>
        <w:jc w:val="center"/>
        <w:rPr>
          <w:rFonts w:ascii="Cambria" w:eastAsia="Cambria" w:hAnsi="Cambria" w:cs="Cambria"/>
          <w:sz w:val="28"/>
          <w:szCs w:val="28"/>
        </w:rPr>
      </w:pPr>
    </w:p>
    <w:p w14:paraId="40CBC637" w14:textId="77777777" w:rsidR="008C64C6" w:rsidRDefault="008C64C6">
      <w:pPr>
        <w:jc w:val="center"/>
        <w:rPr>
          <w:rFonts w:ascii="Cambria" w:eastAsia="Cambria" w:hAnsi="Cambria" w:cs="Cambria"/>
          <w:b/>
          <w:sz w:val="36"/>
          <w:szCs w:val="36"/>
        </w:rPr>
      </w:pPr>
    </w:p>
    <w:p w14:paraId="40CBC638" w14:textId="77777777" w:rsidR="008C64C6" w:rsidRDefault="005A682D">
      <w:pPr>
        <w:jc w:val="center"/>
        <w:rPr>
          <w:rFonts w:ascii="Cambria" w:eastAsia="Cambria" w:hAnsi="Cambria" w:cs="Cambria"/>
          <w:b/>
          <w:sz w:val="36"/>
          <w:szCs w:val="36"/>
        </w:rPr>
      </w:pPr>
      <w:r>
        <w:rPr>
          <w:rFonts w:ascii="Cambria" w:eastAsia="Cambria" w:hAnsi="Cambria" w:cs="Cambria"/>
          <w:b/>
          <w:sz w:val="36"/>
          <w:szCs w:val="36"/>
        </w:rPr>
        <w:t>Lennusadama</w:t>
      </w:r>
    </w:p>
    <w:p w14:paraId="40CBC639" w14:textId="77777777" w:rsidR="008C64C6" w:rsidRDefault="005A682D">
      <w:pPr>
        <w:widowControl w:val="0"/>
        <w:jc w:val="center"/>
        <w:rPr>
          <w:rFonts w:ascii="Cambria" w:eastAsia="Cambria" w:hAnsi="Cambria" w:cs="Cambria"/>
          <w:b/>
          <w:color w:val="000000"/>
          <w:sz w:val="36"/>
          <w:szCs w:val="36"/>
        </w:rPr>
      </w:pPr>
      <w:r>
        <w:rPr>
          <w:rFonts w:ascii="Cambria" w:eastAsia="Cambria" w:hAnsi="Cambria" w:cs="Cambria"/>
          <w:b/>
          <w:color w:val="000000"/>
          <w:sz w:val="36"/>
          <w:szCs w:val="36"/>
        </w:rPr>
        <w:t>eeskiri</w:t>
      </w:r>
    </w:p>
    <w:p w14:paraId="40CBC63A" w14:textId="77777777" w:rsidR="008C64C6" w:rsidRDefault="008C64C6">
      <w:pPr>
        <w:widowControl w:val="0"/>
        <w:rPr>
          <w:rFonts w:ascii="Cambria" w:eastAsia="Cambria" w:hAnsi="Cambria" w:cs="Cambria"/>
          <w:color w:val="000000"/>
          <w:sz w:val="48"/>
          <w:szCs w:val="48"/>
        </w:rPr>
      </w:pPr>
    </w:p>
    <w:p w14:paraId="40CBC63B" w14:textId="77777777" w:rsidR="008C64C6" w:rsidRDefault="008C64C6">
      <w:pPr>
        <w:widowControl w:val="0"/>
        <w:jc w:val="center"/>
        <w:rPr>
          <w:rFonts w:ascii="Cambria" w:eastAsia="Cambria" w:hAnsi="Cambria" w:cs="Cambria"/>
          <w:color w:val="000000"/>
          <w:sz w:val="48"/>
          <w:szCs w:val="48"/>
        </w:rPr>
      </w:pPr>
    </w:p>
    <w:p w14:paraId="40CBC63C" w14:textId="77777777" w:rsidR="008C64C6" w:rsidRDefault="008C64C6">
      <w:pPr>
        <w:widowControl w:val="0"/>
        <w:jc w:val="center"/>
        <w:rPr>
          <w:rFonts w:ascii="Cambria" w:eastAsia="Cambria" w:hAnsi="Cambria" w:cs="Cambria"/>
          <w:color w:val="000000"/>
          <w:sz w:val="48"/>
          <w:szCs w:val="48"/>
        </w:rPr>
      </w:pPr>
    </w:p>
    <w:p w14:paraId="40CBC63D" w14:textId="77777777" w:rsidR="008C64C6" w:rsidRDefault="008C64C6">
      <w:pPr>
        <w:widowControl w:val="0"/>
        <w:rPr>
          <w:rFonts w:ascii="Cambria" w:eastAsia="Cambria" w:hAnsi="Cambria" w:cs="Cambria"/>
          <w:color w:val="000000"/>
          <w:sz w:val="22"/>
          <w:szCs w:val="22"/>
        </w:rPr>
      </w:pPr>
    </w:p>
    <w:p w14:paraId="40CBC63E" w14:textId="77777777" w:rsidR="008C64C6" w:rsidRDefault="005A682D">
      <w:pPr>
        <w:widowControl w:val="0"/>
        <w:jc w:val="center"/>
        <w:rPr>
          <w:rFonts w:ascii="Cambria" w:eastAsia="Cambria" w:hAnsi="Cambria" w:cs="Cambria"/>
          <w:color w:val="000000"/>
          <w:sz w:val="22"/>
          <w:szCs w:val="22"/>
        </w:rPr>
      </w:pPr>
      <w:r>
        <w:rPr>
          <w:rFonts w:ascii="Cambria" w:eastAsia="Cambria" w:hAnsi="Cambria" w:cs="Cambria"/>
          <w:color w:val="000000"/>
          <w:sz w:val="22"/>
          <w:szCs w:val="22"/>
        </w:rPr>
        <w:t>Sadamapidaja: Sihtasutus Eesti Meremuuseum</w:t>
      </w:r>
    </w:p>
    <w:p w14:paraId="40CBC63F" w14:textId="77777777" w:rsidR="008C64C6" w:rsidRDefault="008C64C6">
      <w:pPr>
        <w:widowControl w:val="0"/>
        <w:jc w:val="center"/>
        <w:rPr>
          <w:rFonts w:ascii="Cambria" w:eastAsia="Cambria" w:hAnsi="Cambria" w:cs="Cambria"/>
          <w:color w:val="000000"/>
          <w:sz w:val="22"/>
          <w:szCs w:val="22"/>
        </w:rPr>
      </w:pPr>
    </w:p>
    <w:p w14:paraId="40CBC640" w14:textId="77777777" w:rsidR="008C64C6" w:rsidRDefault="005A682D">
      <w:pPr>
        <w:widowControl w:val="0"/>
        <w:jc w:val="center"/>
        <w:rPr>
          <w:rFonts w:ascii="Cambria" w:eastAsia="Cambria" w:hAnsi="Cambria" w:cs="Cambria"/>
          <w:color w:val="000000"/>
          <w:sz w:val="22"/>
          <w:szCs w:val="22"/>
        </w:rPr>
      </w:pPr>
      <w:r>
        <w:rPr>
          <w:rFonts w:ascii="Cambria" w:eastAsia="Cambria" w:hAnsi="Cambria" w:cs="Cambria"/>
          <w:color w:val="000000"/>
          <w:sz w:val="22"/>
          <w:szCs w:val="22"/>
        </w:rPr>
        <w:t>Sadama asukoht: Vesilennuki 6, Tallinn</w:t>
      </w:r>
    </w:p>
    <w:p w14:paraId="40CBC641" w14:textId="77777777" w:rsidR="008C64C6" w:rsidRDefault="008C64C6">
      <w:pPr>
        <w:widowControl w:val="0"/>
        <w:jc w:val="center"/>
        <w:rPr>
          <w:rFonts w:ascii="Cambria" w:eastAsia="Cambria" w:hAnsi="Cambria" w:cs="Cambria"/>
          <w:color w:val="000000"/>
          <w:sz w:val="22"/>
          <w:szCs w:val="22"/>
        </w:rPr>
      </w:pPr>
    </w:p>
    <w:p w14:paraId="40CBC642" w14:textId="77777777" w:rsidR="008C64C6" w:rsidRDefault="008C64C6">
      <w:pPr>
        <w:widowControl w:val="0"/>
        <w:jc w:val="center"/>
        <w:rPr>
          <w:rFonts w:ascii="Cambria" w:eastAsia="Cambria" w:hAnsi="Cambria" w:cs="Cambria"/>
          <w:color w:val="000000"/>
          <w:sz w:val="22"/>
          <w:szCs w:val="22"/>
        </w:rPr>
      </w:pPr>
    </w:p>
    <w:p w14:paraId="40CBC643" w14:textId="77777777" w:rsidR="008C64C6" w:rsidRDefault="008C64C6">
      <w:pPr>
        <w:widowControl w:val="0"/>
        <w:jc w:val="center"/>
        <w:rPr>
          <w:rFonts w:ascii="Cambria" w:eastAsia="Cambria" w:hAnsi="Cambria" w:cs="Cambria"/>
          <w:color w:val="000000"/>
          <w:sz w:val="22"/>
          <w:szCs w:val="22"/>
        </w:rPr>
      </w:pPr>
    </w:p>
    <w:p w14:paraId="40CBC644" w14:textId="77777777" w:rsidR="008C64C6" w:rsidRDefault="008C64C6">
      <w:pPr>
        <w:widowControl w:val="0"/>
        <w:jc w:val="center"/>
        <w:rPr>
          <w:rFonts w:ascii="Cambria" w:eastAsia="Cambria" w:hAnsi="Cambria" w:cs="Cambria"/>
          <w:color w:val="000000"/>
          <w:sz w:val="22"/>
          <w:szCs w:val="22"/>
        </w:rPr>
      </w:pPr>
    </w:p>
    <w:p w14:paraId="40CBC645" w14:textId="77777777" w:rsidR="008C64C6" w:rsidRDefault="008C64C6">
      <w:pPr>
        <w:widowControl w:val="0"/>
        <w:jc w:val="center"/>
        <w:rPr>
          <w:rFonts w:ascii="Cambria" w:eastAsia="Cambria" w:hAnsi="Cambria" w:cs="Cambria"/>
          <w:color w:val="000000"/>
          <w:sz w:val="22"/>
          <w:szCs w:val="22"/>
        </w:rPr>
      </w:pPr>
    </w:p>
    <w:p w14:paraId="40CBC646" w14:textId="77777777" w:rsidR="008C64C6" w:rsidRDefault="008C64C6">
      <w:pPr>
        <w:widowControl w:val="0"/>
        <w:jc w:val="center"/>
        <w:rPr>
          <w:rFonts w:ascii="Cambria" w:eastAsia="Cambria" w:hAnsi="Cambria" w:cs="Cambria"/>
          <w:color w:val="000000"/>
          <w:sz w:val="22"/>
          <w:szCs w:val="22"/>
        </w:rPr>
      </w:pPr>
    </w:p>
    <w:p w14:paraId="40CBC647" w14:textId="77777777" w:rsidR="008C64C6" w:rsidRDefault="008C64C6">
      <w:pPr>
        <w:widowControl w:val="0"/>
        <w:jc w:val="center"/>
        <w:rPr>
          <w:rFonts w:ascii="Cambria" w:eastAsia="Cambria" w:hAnsi="Cambria" w:cs="Cambria"/>
          <w:color w:val="000000"/>
          <w:sz w:val="22"/>
          <w:szCs w:val="22"/>
        </w:rPr>
      </w:pPr>
    </w:p>
    <w:p w14:paraId="40CBC648" w14:textId="77777777" w:rsidR="008C64C6" w:rsidRDefault="008C64C6">
      <w:pPr>
        <w:widowControl w:val="0"/>
        <w:jc w:val="center"/>
        <w:rPr>
          <w:rFonts w:ascii="Cambria" w:eastAsia="Cambria" w:hAnsi="Cambria" w:cs="Cambria"/>
          <w:color w:val="000000"/>
          <w:sz w:val="22"/>
          <w:szCs w:val="22"/>
        </w:rPr>
      </w:pPr>
    </w:p>
    <w:p w14:paraId="40CBC649" w14:textId="77777777" w:rsidR="008C64C6" w:rsidRDefault="008C64C6">
      <w:pPr>
        <w:widowControl w:val="0"/>
        <w:jc w:val="center"/>
        <w:rPr>
          <w:rFonts w:ascii="Cambria" w:eastAsia="Cambria" w:hAnsi="Cambria" w:cs="Cambria"/>
          <w:color w:val="000000"/>
          <w:sz w:val="22"/>
          <w:szCs w:val="22"/>
        </w:rPr>
      </w:pPr>
    </w:p>
    <w:p w14:paraId="40CBC64A" w14:textId="77777777" w:rsidR="008C64C6" w:rsidRDefault="008C64C6">
      <w:pPr>
        <w:widowControl w:val="0"/>
        <w:jc w:val="center"/>
        <w:rPr>
          <w:rFonts w:ascii="Cambria" w:eastAsia="Cambria" w:hAnsi="Cambria" w:cs="Cambria"/>
          <w:color w:val="000000"/>
          <w:sz w:val="22"/>
          <w:szCs w:val="22"/>
        </w:rPr>
      </w:pPr>
    </w:p>
    <w:p w14:paraId="40CBC64B" w14:textId="77777777" w:rsidR="008C64C6" w:rsidRDefault="008C64C6">
      <w:pPr>
        <w:widowControl w:val="0"/>
        <w:jc w:val="center"/>
        <w:rPr>
          <w:rFonts w:ascii="Cambria" w:eastAsia="Cambria" w:hAnsi="Cambria" w:cs="Cambria"/>
          <w:color w:val="000000"/>
          <w:sz w:val="22"/>
          <w:szCs w:val="22"/>
        </w:rPr>
      </w:pPr>
    </w:p>
    <w:p w14:paraId="40CBC64C" w14:textId="77777777" w:rsidR="008C64C6" w:rsidRDefault="008C64C6">
      <w:pPr>
        <w:widowControl w:val="0"/>
        <w:jc w:val="center"/>
        <w:rPr>
          <w:rFonts w:ascii="Cambria" w:eastAsia="Cambria" w:hAnsi="Cambria" w:cs="Cambria"/>
          <w:color w:val="000000"/>
          <w:sz w:val="22"/>
          <w:szCs w:val="22"/>
        </w:rPr>
      </w:pPr>
    </w:p>
    <w:p w14:paraId="40CBC64D" w14:textId="77777777" w:rsidR="008C64C6" w:rsidRDefault="008C64C6">
      <w:pPr>
        <w:widowControl w:val="0"/>
        <w:jc w:val="center"/>
        <w:rPr>
          <w:rFonts w:ascii="Cambria" w:eastAsia="Cambria" w:hAnsi="Cambria" w:cs="Cambria"/>
          <w:color w:val="000000"/>
          <w:sz w:val="22"/>
          <w:szCs w:val="22"/>
        </w:rPr>
      </w:pPr>
    </w:p>
    <w:p w14:paraId="40CBC64E" w14:textId="77777777" w:rsidR="008C64C6" w:rsidRDefault="005A682D">
      <w:pPr>
        <w:widowControl w:val="0"/>
        <w:jc w:val="center"/>
        <w:rPr>
          <w:rFonts w:ascii="Cambria" w:eastAsia="Cambria" w:hAnsi="Cambria" w:cs="Cambria"/>
          <w:color w:val="000000"/>
          <w:sz w:val="22"/>
          <w:szCs w:val="22"/>
        </w:rPr>
      </w:pPr>
      <w:r>
        <w:rPr>
          <w:rFonts w:ascii="Cambria" w:eastAsia="Cambria" w:hAnsi="Cambria" w:cs="Cambria"/>
          <w:color w:val="000000"/>
          <w:sz w:val="22"/>
          <w:szCs w:val="22"/>
        </w:rPr>
        <w:t>2022</w:t>
      </w:r>
    </w:p>
    <w:p w14:paraId="40CBC64F" w14:textId="77777777" w:rsidR="008C64C6" w:rsidRDefault="005A682D">
      <w:pPr>
        <w:pStyle w:val="Heading1"/>
        <w:ind w:left="360"/>
        <w:rPr>
          <w:rFonts w:ascii="Cambria" w:eastAsia="Cambria" w:hAnsi="Cambria" w:cs="Cambria"/>
          <w:b/>
          <w:color w:val="000000"/>
        </w:rPr>
      </w:pPr>
      <w:bookmarkStart w:id="0" w:name="_heading=h.gjdgxs" w:colFirst="0" w:colLast="0"/>
      <w:bookmarkEnd w:id="0"/>
      <w:r>
        <w:rPr>
          <w:rFonts w:ascii="Cambria" w:eastAsia="Cambria" w:hAnsi="Cambria" w:cs="Cambria"/>
          <w:b/>
          <w:color w:val="000000"/>
        </w:rPr>
        <w:lastRenderedPageBreak/>
        <w:t>Sisukord</w:t>
      </w:r>
    </w:p>
    <w:p w14:paraId="40CBC650" w14:textId="77777777" w:rsidR="008C64C6" w:rsidRDefault="005A682D">
      <w:pPr>
        <w:pBdr>
          <w:top w:val="nil"/>
          <w:left w:val="nil"/>
          <w:bottom w:val="nil"/>
          <w:right w:val="nil"/>
          <w:between w:val="nil"/>
        </w:pBdr>
        <w:tabs>
          <w:tab w:val="right" w:pos="9396"/>
        </w:tabs>
        <w:spacing w:before="120"/>
        <w:rPr>
          <w:rFonts w:ascii="Cambria" w:eastAsia="Cambria" w:hAnsi="Cambria" w:cs="Cambria"/>
          <w:color w:val="000000"/>
          <w:sz w:val="24"/>
          <w:szCs w:val="24"/>
        </w:rPr>
      </w:pPr>
      <w:r>
        <w:fldChar w:fldCharType="begin"/>
      </w:r>
    </w:p>
    <w:sdt>
      <w:sdtPr>
        <w:id w:val="836502919"/>
        <w:docPartObj>
          <w:docPartGallery w:val="Table of Contents"/>
          <w:docPartUnique/>
        </w:docPartObj>
      </w:sdtPr>
      <w:sdtEndPr/>
      <w:sdtContent>
        <w:p w14:paraId="40CBC650" w14:textId="77777777" w:rsidR="008C64C6" w:rsidRDefault="005A682D">
          <w:pPr>
            <w:pBdr>
              <w:top w:val="nil"/>
              <w:left w:val="nil"/>
              <w:bottom w:val="nil"/>
              <w:right w:val="nil"/>
              <w:between w:val="nil"/>
            </w:pBdr>
            <w:tabs>
              <w:tab w:val="right" w:pos="9396"/>
            </w:tabs>
            <w:spacing w:before="120"/>
            <w:rPr>
              <w:rFonts w:ascii="Cambria" w:eastAsia="Cambria" w:hAnsi="Cambria" w:cs="Cambria"/>
              <w:color w:val="000000"/>
              <w:sz w:val="24"/>
              <w:szCs w:val="24"/>
            </w:rPr>
          </w:pPr>
          <w:r>
            <w:instrText xml:space="preserve"> TOC \h \u \z </w:instrText>
          </w:r>
          <w:r>
            <w:fldChar w:fldCharType="separate"/>
          </w:r>
        </w:p>
        <w:p w14:paraId="40CBC651"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rPr>
              <w:rFonts w:ascii="Cambria" w:eastAsia="Cambria" w:hAnsi="Cambria" w:cs="Cambria"/>
              <w:b/>
              <w:color w:val="000000"/>
              <w:sz w:val="24"/>
              <w:szCs w:val="24"/>
            </w:rPr>
            <w:t>1.</w:t>
          </w:r>
          <w:r>
            <w:rPr>
              <w:rFonts w:ascii="Cambria" w:eastAsia="Cambria" w:hAnsi="Cambria" w:cs="Cambria"/>
              <w:color w:val="000000"/>
              <w:sz w:val="24"/>
              <w:szCs w:val="24"/>
            </w:rPr>
            <w:tab/>
          </w:r>
          <w:r>
            <w:rPr>
              <w:rFonts w:ascii="Cambria" w:eastAsia="Cambria" w:hAnsi="Cambria" w:cs="Cambria"/>
              <w:b/>
              <w:color w:val="000000"/>
              <w:sz w:val="24"/>
              <w:szCs w:val="24"/>
            </w:rPr>
            <w:t>SADAMA ÜLDANDMED</w:t>
          </w:r>
          <w:r>
            <w:rPr>
              <w:rFonts w:ascii="Cambria" w:eastAsia="Cambria" w:hAnsi="Cambria" w:cs="Cambria"/>
              <w:b/>
              <w:color w:val="000000"/>
              <w:sz w:val="24"/>
              <w:szCs w:val="24"/>
            </w:rPr>
            <w:tab/>
          </w:r>
          <w:r>
            <w:fldChar w:fldCharType="begin"/>
          </w:r>
          <w:r>
            <w:instrText xml:space="preserve"> PAGEREF _heading=h.30j0zll \h </w:instrText>
          </w:r>
          <w:r>
            <w:fldChar w:fldCharType="separate"/>
          </w:r>
          <w:r>
            <w:rPr>
              <w:rFonts w:ascii="Cambria" w:eastAsia="Cambria" w:hAnsi="Cambria" w:cs="Cambria"/>
              <w:b/>
              <w:color w:val="000000"/>
              <w:sz w:val="24"/>
              <w:szCs w:val="24"/>
            </w:rPr>
            <w:t>3</w:t>
          </w:r>
          <w:hyperlink w:anchor="_heading=h.30j0zll" w:history="1"/>
        </w:p>
        <w:p w14:paraId="40CBC652" w14:textId="77777777" w:rsidR="008C64C6" w:rsidRDefault="005A682D">
          <w:pPr>
            <w:pBdr>
              <w:top w:val="nil"/>
              <w:left w:val="nil"/>
              <w:bottom w:val="nil"/>
              <w:right w:val="nil"/>
              <w:between w:val="nil"/>
            </w:pBdr>
            <w:tabs>
              <w:tab w:val="left" w:pos="600"/>
              <w:tab w:val="right" w:pos="9396"/>
            </w:tabs>
            <w:spacing w:before="120"/>
            <w:ind w:left="600" w:hanging="600"/>
            <w:rPr>
              <w:rFonts w:ascii="Cambria" w:eastAsia="Cambria" w:hAnsi="Cambria" w:cs="Cambria"/>
              <w:color w:val="000000"/>
              <w:sz w:val="24"/>
              <w:szCs w:val="24"/>
            </w:rPr>
          </w:pPr>
          <w:r>
            <w:fldChar w:fldCharType="end"/>
          </w:r>
          <w:r>
            <w:rPr>
              <w:rFonts w:ascii="Cambria" w:eastAsia="Cambria" w:hAnsi="Cambria" w:cs="Cambria"/>
              <w:b/>
              <w:smallCaps/>
              <w:color w:val="000000"/>
              <w:sz w:val="24"/>
              <w:szCs w:val="24"/>
            </w:rPr>
            <w:t>2.</w:t>
          </w:r>
          <w:r>
            <w:rPr>
              <w:rFonts w:ascii="Cambria" w:eastAsia="Cambria" w:hAnsi="Cambria" w:cs="Cambria"/>
              <w:color w:val="000000"/>
              <w:sz w:val="24"/>
              <w:szCs w:val="24"/>
            </w:rPr>
            <w:tab/>
          </w:r>
          <w:r>
            <w:rPr>
              <w:rFonts w:ascii="Cambria" w:eastAsia="Cambria" w:hAnsi="Cambria" w:cs="Cambria"/>
              <w:b/>
              <w:smallCaps/>
              <w:color w:val="000000"/>
              <w:sz w:val="24"/>
              <w:szCs w:val="24"/>
            </w:rPr>
            <w:t>VEESÕIDUKITE SADAMASSE SISENEMISE, SADAMAS SEISMISE JA SADAMAST LAHKUMISE KORRALDUS</w:t>
          </w:r>
          <w:r>
            <w:rPr>
              <w:rFonts w:ascii="Cambria" w:eastAsia="Cambria" w:hAnsi="Cambria" w:cs="Cambria"/>
              <w:b/>
              <w:color w:val="000000"/>
              <w:sz w:val="24"/>
              <w:szCs w:val="24"/>
            </w:rPr>
            <w:tab/>
          </w:r>
          <w:r>
            <w:fldChar w:fldCharType="begin"/>
          </w:r>
          <w:r>
            <w:instrText xml:space="preserve"> PAGEREF _heading=h.1fob9te \h </w:instrText>
          </w:r>
          <w:r>
            <w:fldChar w:fldCharType="separate"/>
          </w:r>
          <w:r>
            <w:rPr>
              <w:rFonts w:ascii="Cambria" w:eastAsia="Cambria" w:hAnsi="Cambria" w:cs="Cambria"/>
              <w:b/>
              <w:color w:val="000000"/>
              <w:sz w:val="24"/>
              <w:szCs w:val="24"/>
            </w:rPr>
            <w:t>6</w:t>
          </w:r>
          <w:hyperlink w:anchor="_heading=h.1fob9te" w:history="1"/>
        </w:p>
        <w:p w14:paraId="40CBC653"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smallCaps/>
              <w:color w:val="000000"/>
              <w:sz w:val="24"/>
              <w:szCs w:val="24"/>
            </w:rPr>
            <w:t>3.</w:t>
          </w:r>
          <w:r>
            <w:rPr>
              <w:rFonts w:ascii="Cambria" w:eastAsia="Cambria" w:hAnsi="Cambria" w:cs="Cambria"/>
              <w:color w:val="000000"/>
              <w:sz w:val="24"/>
              <w:szCs w:val="24"/>
            </w:rPr>
            <w:tab/>
          </w:r>
          <w:r>
            <w:rPr>
              <w:rFonts w:ascii="Cambria" w:eastAsia="Cambria" w:hAnsi="Cambria" w:cs="Cambria"/>
              <w:b/>
              <w:smallCaps/>
              <w:color w:val="000000"/>
              <w:sz w:val="24"/>
              <w:szCs w:val="24"/>
            </w:rPr>
            <w:t>LAEVALIIKLUSE KORRALDUS SADAMA AKVATOORIUMIL</w:t>
          </w:r>
          <w:r>
            <w:rPr>
              <w:rFonts w:ascii="Cambria" w:eastAsia="Cambria" w:hAnsi="Cambria" w:cs="Cambria"/>
              <w:b/>
              <w:color w:val="000000"/>
              <w:sz w:val="24"/>
              <w:szCs w:val="24"/>
            </w:rPr>
            <w:tab/>
          </w:r>
          <w:r>
            <w:fldChar w:fldCharType="begin"/>
          </w:r>
          <w:r>
            <w:instrText xml:space="preserve"> PAGEREF _heading=h.3znysh7 \h </w:instrText>
          </w:r>
          <w:r>
            <w:fldChar w:fldCharType="separate"/>
          </w:r>
          <w:r>
            <w:rPr>
              <w:rFonts w:ascii="Cambria" w:eastAsia="Cambria" w:hAnsi="Cambria" w:cs="Cambria"/>
              <w:b/>
              <w:color w:val="000000"/>
              <w:sz w:val="24"/>
              <w:szCs w:val="24"/>
            </w:rPr>
            <w:t>9</w:t>
          </w:r>
          <w:hyperlink w:anchor="_heading=h.3znysh7" w:history="1"/>
        </w:p>
        <w:p w14:paraId="40CBC654" w14:textId="77777777" w:rsidR="008C64C6" w:rsidRDefault="005A682D">
          <w:pPr>
            <w:pBdr>
              <w:top w:val="nil"/>
              <w:left w:val="nil"/>
              <w:bottom w:val="nil"/>
              <w:right w:val="nil"/>
              <w:between w:val="nil"/>
            </w:pBdr>
            <w:tabs>
              <w:tab w:val="left" w:pos="600"/>
              <w:tab w:val="right" w:pos="9396"/>
            </w:tabs>
            <w:spacing w:before="120"/>
            <w:ind w:left="600" w:hanging="600"/>
            <w:rPr>
              <w:rFonts w:ascii="Cambria" w:eastAsia="Cambria" w:hAnsi="Cambria" w:cs="Cambria"/>
              <w:color w:val="000000"/>
              <w:sz w:val="24"/>
              <w:szCs w:val="24"/>
            </w:rPr>
          </w:pPr>
          <w:r>
            <w:fldChar w:fldCharType="end"/>
          </w:r>
          <w:r>
            <w:rPr>
              <w:rFonts w:ascii="Cambria" w:eastAsia="Cambria" w:hAnsi="Cambria" w:cs="Cambria"/>
              <w:b/>
              <w:color w:val="000000"/>
              <w:sz w:val="24"/>
              <w:szCs w:val="24"/>
            </w:rPr>
            <w:t>4.</w:t>
          </w:r>
          <w:r>
            <w:rPr>
              <w:rFonts w:ascii="Cambria" w:eastAsia="Cambria" w:hAnsi="Cambria" w:cs="Cambria"/>
              <w:color w:val="000000"/>
              <w:sz w:val="24"/>
              <w:szCs w:val="24"/>
            </w:rPr>
            <w:tab/>
          </w:r>
          <w:r>
            <w:rPr>
              <w:rFonts w:ascii="Cambria" w:eastAsia="Cambria" w:hAnsi="Cambria" w:cs="Cambria"/>
              <w:b/>
              <w:color w:val="000000"/>
              <w:sz w:val="24"/>
              <w:szCs w:val="24"/>
            </w:rPr>
            <w:t>OSUTATAVAD SADAMATEENUSED JA NENDEGA SEONDUVAD TEENUSED NING NENDE OSUTAMISE KORRALDUS JA TARIIFID</w:t>
          </w:r>
          <w:r>
            <w:rPr>
              <w:rFonts w:ascii="Cambria" w:eastAsia="Cambria" w:hAnsi="Cambria" w:cs="Cambria"/>
              <w:b/>
              <w:color w:val="000000"/>
              <w:sz w:val="24"/>
              <w:szCs w:val="24"/>
            </w:rPr>
            <w:tab/>
          </w:r>
          <w:r>
            <w:fldChar w:fldCharType="begin"/>
          </w:r>
          <w:r>
            <w:instrText xml:space="preserve"> PAGEREF _heading=h.2et92p0 \h </w:instrText>
          </w:r>
          <w:r>
            <w:fldChar w:fldCharType="separate"/>
          </w:r>
          <w:r>
            <w:rPr>
              <w:rFonts w:ascii="Cambria" w:eastAsia="Cambria" w:hAnsi="Cambria" w:cs="Cambria"/>
              <w:b/>
              <w:color w:val="000000"/>
              <w:sz w:val="24"/>
              <w:szCs w:val="24"/>
            </w:rPr>
            <w:t>10</w:t>
          </w:r>
          <w:hyperlink w:anchor="_heading=h.2et92p0" w:history="1"/>
        </w:p>
        <w:p w14:paraId="40CBC655"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color w:val="000000"/>
              <w:sz w:val="24"/>
              <w:szCs w:val="24"/>
            </w:rPr>
            <w:t>5.</w:t>
          </w:r>
          <w:r>
            <w:rPr>
              <w:rFonts w:ascii="Cambria" w:eastAsia="Cambria" w:hAnsi="Cambria" w:cs="Cambria"/>
              <w:color w:val="000000"/>
              <w:sz w:val="24"/>
              <w:szCs w:val="24"/>
            </w:rPr>
            <w:tab/>
          </w:r>
          <w:r>
            <w:rPr>
              <w:rFonts w:ascii="Cambria" w:eastAsia="Cambria" w:hAnsi="Cambria" w:cs="Cambria"/>
              <w:b/>
              <w:color w:val="000000"/>
              <w:sz w:val="24"/>
              <w:szCs w:val="24"/>
            </w:rPr>
            <w:t>RE</w:t>
          </w:r>
          <w:r>
            <w:rPr>
              <w:rFonts w:ascii="Cambria" w:eastAsia="Cambria" w:hAnsi="Cambria" w:cs="Cambria"/>
              <w:b/>
              <w:color w:val="000000"/>
              <w:sz w:val="24"/>
              <w:szCs w:val="24"/>
            </w:rPr>
            <w:t>ISIJATE TEENINDUSEGA SEOTUD EESKIRJAD SADAMAS</w:t>
          </w:r>
          <w:r>
            <w:rPr>
              <w:rFonts w:ascii="Cambria" w:eastAsia="Cambria" w:hAnsi="Cambria" w:cs="Cambria"/>
              <w:b/>
              <w:color w:val="000000"/>
              <w:sz w:val="24"/>
              <w:szCs w:val="24"/>
            </w:rPr>
            <w:tab/>
          </w:r>
          <w:r>
            <w:fldChar w:fldCharType="begin"/>
          </w:r>
          <w:r>
            <w:instrText xml:space="preserve"> PAGEREF _heading=h.tyjcwt \h </w:instrText>
          </w:r>
          <w:r>
            <w:fldChar w:fldCharType="separate"/>
          </w:r>
          <w:r>
            <w:rPr>
              <w:rFonts w:ascii="Cambria" w:eastAsia="Cambria" w:hAnsi="Cambria" w:cs="Cambria"/>
              <w:b/>
              <w:color w:val="000000"/>
              <w:sz w:val="24"/>
              <w:szCs w:val="24"/>
            </w:rPr>
            <w:t>11</w:t>
          </w:r>
          <w:hyperlink w:anchor="_heading=h.tyjcwt" w:history="1"/>
        </w:p>
        <w:p w14:paraId="40CBC656"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color w:val="000000"/>
              <w:sz w:val="24"/>
              <w:szCs w:val="24"/>
            </w:rPr>
            <w:t>6.</w:t>
          </w:r>
          <w:r>
            <w:rPr>
              <w:rFonts w:ascii="Cambria" w:eastAsia="Cambria" w:hAnsi="Cambria" w:cs="Cambria"/>
              <w:color w:val="000000"/>
              <w:sz w:val="24"/>
              <w:szCs w:val="24"/>
            </w:rPr>
            <w:tab/>
          </w:r>
          <w:r>
            <w:rPr>
              <w:rFonts w:ascii="Cambria" w:eastAsia="Cambria" w:hAnsi="Cambria" w:cs="Cambria"/>
              <w:b/>
              <w:color w:val="000000"/>
              <w:sz w:val="24"/>
              <w:szCs w:val="24"/>
            </w:rPr>
            <w:t>MEDITSIINIABI KORRALDAMINE SADAMAS</w:t>
          </w:r>
          <w:r>
            <w:rPr>
              <w:rFonts w:ascii="Cambria" w:eastAsia="Cambria" w:hAnsi="Cambria" w:cs="Cambria"/>
              <w:b/>
              <w:color w:val="000000"/>
              <w:sz w:val="24"/>
              <w:szCs w:val="24"/>
            </w:rPr>
            <w:tab/>
          </w:r>
          <w:r>
            <w:fldChar w:fldCharType="begin"/>
          </w:r>
          <w:r>
            <w:instrText xml:space="preserve"> PAGEREF _heading=h.3dy6vkm \h </w:instrText>
          </w:r>
          <w:r>
            <w:fldChar w:fldCharType="separate"/>
          </w:r>
          <w:r>
            <w:rPr>
              <w:rFonts w:ascii="Cambria" w:eastAsia="Cambria" w:hAnsi="Cambria" w:cs="Cambria"/>
              <w:b/>
              <w:color w:val="000000"/>
              <w:sz w:val="24"/>
              <w:szCs w:val="24"/>
            </w:rPr>
            <w:t>11</w:t>
          </w:r>
          <w:hyperlink w:anchor="_heading=h.3dy6vkm" w:history="1"/>
        </w:p>
        <w:p w14:paraId="40CBC657"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color w:val="000000"/>
              <w:sz w:val="24"/>
              <w:szCs w:val="24"/>
            </w:rPr>
            <w:t>7.</w:t>
          </w:r>
          <w:r>
            <w:rPr>
              <w:rFonts w:ascii="Cambria" w:eastAsia="Cambria" w:hAnsi="Cambria" w:cs="Cambria"/>
              <w:color w:val="000000"/>
              <w:sz w:val="24"/>
              <w:szCs w:val="24"/>
            </w:rPr>
            <w:tab/>
          </w:r>
          <w:r>
            <w:rPr>
              <w:rFonts w:ascii="Cambria" w:eastAsia="Cambria" w:hAnsi="Cambria" w:cs="Cambria"/>
              <w:b/>
              <w:color w:val="000000"/>
              <w:sz w:val="24"/>
              <w:szCs w:val="24"/>
            </w:rPr>
            <w:t>TULEOHUTUSNÕUDED SADAMAS JA PÄÄSTETÖÖDE KORRALDUS</w:t>
          </w:r>
          <w:r>
            <w:rPr>
              <w:rFonts w:ascii="Cambria" w:eastAsia="Cambria" w:hAnsi="Cambria" w:cs="Cambria"/>
              <w:b/>
              <w:color w:val="000000"/>
              <w:sz w:val="24"/>
              <w:szCs w:val="24"/>
            </w:rPr>
            <w:tab/>
          </w:r>
          <w:r>
            <w:fldChar w:fldCharType="begin"/>
          </w:r>
          <w:r>
            <w:instrText xml:space="preserve"> PAGEREF _heading=h.1t3h</w:instrText>
          </w:r>
          <w:r>
            <w:instrText xml:space="preserve">5sf \h </w:instrText>
          </w:r>
          <w:r>
            <w:fldChar w:fldCharType="separate"/>
          </w:r>
          <w:r>
            <w:rPr>
              <w:rFonts w:ascii="Cambria" w:eastAsia="Cambria" w:hAnsi="Cambria" w:cs="Cambria"/>
              <w:b/>
              <w:color w:val="000000"/>
              <w:sz w:val="24"/>
              <w:szCs w:val="24"/>
            </w:rPr>
            <w:t>12</w:t>
          </w:r>
          <w:hyperlink w:anchor="_heading=h.1t3h5sf" w:history="1"/>
        </w:p>
        <w:p w14:paraId="40CBC658" w14:textId="77777777" w:rsidR="008C64C6" w:rsidRDefault="005A682D">
          <w:pPr>
            <w:pBdr>
              <w:top w:val="nil"/>
              <w:left w:val="nil"/>
              <w:bottom w:val="nil"/>
              <w:right w:val="nil"/>
              <w:between w:val="nil"/>
            </w:pBdr>
            <w:tabs>
              <w:tab w:val="left" w:pos="600"/>
              <w:tab w:val="right" w:pos="9396"/>
            </w:tabs>
            <w:spacing w:before="120"/>
            <w:ind w:left="600" w:hanging="600"/>
            <w:rPr>
              <w:rFonts w:ascii="Cambria" w:eastAsia="Cambria" w:hAnsi="Cambria" w:cs="Cambria"/>
              <w:color w:val="000000"/>
              <w:sz w:val="24"/>
              <w:szCs w:val="24"/>
            </w:rPr>
          </w:pPr>
          <w:r>
            <w:fldChar w:fldCharType="end"/>
          </w:r>
          <w:r>
            <w:rPr>
              <w:rFonts w:ascii="Cambria" w:eastAsia="Cambria" w:hAnsi="Cambria" w:cs="Cambria"/>
              <w:b/>
              <w:color w:val="000000"/>
              <w:sz w:val="24"/>
              <w:szCs w:val="24"/>
            </w:rPr>
            <w:t>8.</w:t>
          </w:r>
          <w:r>
            <w:rPr>
              <w:rFonts w:ascii="Cambria" w:eastAsia="Cambria" w:hAnsi="Cambria" w:cs="Cambria"/>
              <w:color w:val="000000"/>
              <w:sz w:val="24"/>
              <w:szCs w:val="24"/>
            </w:rPr>
            <w:tab/>
          </w:r>
          <w:r>
            <w:rPr>
              <w:rFonts w:ascii="Cambria" w:eastAsia="Cambria" w:hAnsi="Cambria" w:cs="Cambria"/>
              <w:b/>
              <w:color w:val="000000"/>
              <w:sz w:val="24"/>
              <w:szCs w:val="24"/>
            </w:rPr>
            <w:t>PÄÄSTEASUTUSE JA MUU ABI ANDVA VÕI JÄRELVALVET TEOSTAVA ASUTUSE VÄLJAKUTSUMISE KORD</w:t>
          </w:r>
          <w:r>
            <w:rPr>
              <w:rFonts w:ascii="Cambria" w:eastAsia="Cambria" w:hAnsi="Cambria" w:cs="Cambria"/>
              <w:b/>
              <w:color w:val="000000"/>
              <w:sz w:val="24"/>
              <w:szCs w:val="24"/>
            </w:rPr>
            <w:tab/>
          </w:r>
          <w:r>
            <w:fldChar w:fldCharType="begin"/>
          </w:r>
          <w:r>
            <w:instrText xml:space="preserve"> PAGEREF _heading=h.4d34og8 \h </w:instrText>
          </w:r>
          <w:r>
            <w:fldChar w:fldCharType="separate"/>
          </w:r>
          <w:r>
            <w:rPr>
              <w:rFonts w:ascii="Cambria" w:eastAsia="Cambria" w:hAnsi="Cambria" w:cs="Cambria"/>
              <w:b/>
              <w:color w:val="000000"/>
              <w:sz w:val="24"/>
              <w:szCs w:val="24"/>
            </w:rPr>
            <w:t>13</w:t>
          </w:r>
          <w:hyperlink w:anchor="_heading=h.4d34og8" w:history="1"/>
        </w:p>
        <w:p w14:paraId="40CBC659"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color w:val="000000"/>
              <w:sz w:val="24"/>
              <w:szCs w:val="24"/>
            </w:rPr>
            <w:t>9.</w:t>
          </w:r>
          <w:r>
            <w:rPr>
              <w:rFonts w:ascii="Cambria" w:eastAsia="Cambria" w:hAnsi="Cambria" w:cs="Cambria"/>
              <w:color w:val="000000"/>
              <w:sz w:val="24"/>
              <w:szCs w:val="24"/>
            </w:rPr>
            <w:tab/>
          </w:r>
          <w:r>
            <w:rPr>
              <w:rFonts w:ascii="Cambria" w:eastAsia="Cambria" w:hAnsi="Cambria" w:cs="Cambria"/>
              <w:b/>
              <w:color w:val="000000"/>
              <w:sz w:val="24"/>
              <w:szCs w:val="24"/>
            </w:rPr>
            <w:t>VASTUTUS SADAMA EESKIRJADE RIKKUMISE EEST</w:t>
          </w:r>
          <w:r>
            <w:rPr>
              <w:rFonts w:ascii="Cambria" w:eastAsia="Cambria" w:hAnsi="Cambria" w:cs="Cambria"/>
              <w:b/>
              <w:color w:val="000000"/>
              <w:sz w:val="24"/>
              <w:szCs w:val="24"/>
            </w:rPr>
            <w:tab/>
          </w:r>
          <w:r>
            <w:fldChar w:fldCharType="begin"/>
          </w:r>
          <w:r>
            <w:instrText xml:space="preserve"> PAGEREF _heading=h.2s8eyo1 \h </w:instrText>
          </w:r>
          <w:r>
            <w:fldChar w:fldCharType="separate"/>
          </w:r>
          <w:r>
            <w:rPr>
              <w:rFonts w:ascii="Cambria" w:eastAsia="Cambria" w:hAnsi="Cambria" w:cs="Cambria"/>
              <w:b/>
              <w:color w:val="000000"/>
              <w:sz w:val="24"/>
              <w:szCs w:val="24"/>
            </w:rPr>
            <w:t>13</w:t>
          </w:r>
          <w:hyperlink w:anchor="_heading=h.2s8eyo1" w:history="1"/>
        </w:p>
        <w:p w14:paraId="40CBC65A"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color w:val="000000"/>
              <w:sz w:val="24"/>
              <w:szCs w:val="24"/>
            </w:rPr>
            <w:t>10.</w:t>
          </w:r>
          <w:r>
            <w:rPr>
              <w:rFonts w:ascii="Cambria" w:eastAsia="Cambria" w:hAnsi="Cambria" w:cs="Cambria"/>
              <w:color w:val="000000"/>
              <w:sz w:val="24"/>
              <w:szCs w:val="24"/>
            </w:rPr>
            <w:tab/>
          </w:r>
          <w:r>
            <w:rPr>
              <w:rFonts w:ascii="Cambria" w:eastAsia="Cambria" w:hAnsi="Cambria" w:cs="Cambria"/>
              <w:b/>
              <w:color w:val="000000"/>
              <w:sz w:val="24"/>
              <w:szCs w:val="24"/>
            </w:rPr>
            <w:t>SADAMA PIDAJA VASTUTUS</w:t>
          </w:r>
          <w:r>
            <w:rPr>
              <w:rFonts w:ascii="Cambria" w:eastAsia="Cambria" w:hAnsi="Cambria" w:cs="Cambria"/>
              <w:b/>
              <w:color w:val="000000"/>
              <w:sz w:val="24"/>
              <w:szCs w:val="24"/>
            </w:rPr>
            <w:tab/>
          </w:r>
          <w:r>
            <w:fldChar w:fldCharType="begin"/>
          </w:r>
          <w:r>
            <w:instrText xml:space="preserve"> PAGEREF _heading=h.17dp8vu \h </w:instrText>
          </w:r>
          <w:r>
            <w:fldChar w:fldCharType="separate"/>
          </w:r>
          <w:r>
            <w:rPr>
              <w:rFonts w:ascii="Cambria" w:eastAsia="Cambria" w:hAnsi="Cambria" w:cs="Cambria"/>
              <w:b/>
              <w:color w:val="000000"/>
              <w:sz w:val="24"/>
              <w:szCs w:val="24"/>
            </w:rPr>
            <w:t>13</w:t>
          </w:r>
          <w:hyperlink w:anchor="_heading=h.17dp8vu" w:history="1"/>
        </w:p>
        <w:p w14:paraId="40CBC65B"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color w:val="000000"/>
              <w:sz w:val="24"/>
              <w:szCs w:val="24"/>
            </w:rPr>
            <w:t>11.</w:t>
          </w:r>
          <w:r>
            <w:rPr>
              <w:rFonts w:ascii="Cambria" w:eastAsia="Cambria" w:hAnsi="Cambria" w:cs="Cambria"/>
              <w:color w:val="000000"/>
              <w:sz w:val="24"/>
              <w:szCs w:val="24"/>
            </w:rPr>
            <w:tab/>
          </w:r>
          <w:r>
            <w:rPr>
              <w:rFonts w:ascii="Cambria" w:eastAsia="Cambria" w:hAnsi="Cambria" w:cs="Cambria"/>
              <w:b/>
              <w:color w:val="000000"/>
              <w:sz w:val="24"/>
              <w:szCs w:val="24"/>
            </w:rPr>
            <w:t>MUUD TINGIMUSED</w:t>
          </w:r>
          <w:r>
            <w:rPr>
              <w:rFonts w:ascii="Cambria" w:eastAsia="Cambria" w:hAnsi="Cambria" w:cs="Cambria"/>
              <w:b/>
              <w:color w:val="000000"/>
              <w:sz w:val="24"/>
              <w:szCs w:val="24"/>
            </w:rPr>
            <w:tab/>
          </w:r>
          <w:r>
            <w:fldChar w:fldCharType="begin"/>
          </w:r>
          <w:r>
            <w:instrText xml:space="preserve"> PAGEREF _heading=h.3rdcrjn \h </w:instrText>
          </w:r>
          <w:r>
            <w:fldChar w:fldCharType="separate"/>
          </w:r>
          <w:r>
            <w:rPr>
              <w:rFonts w:ascii="Cambria" w:eastAsia="Cambria" w:hAnsi="Cambria" w:cs="Cambria"/>
              <w:b/>
              <w:color w:val="000000"/>
              <w:sz w:val="24"/>
              <w:szCs w:val="24"/>
            </w:rPr>
            <w:t>13</w:t>
          </w:r>
          <w:hyperlink w:anchor="_heading=h.3rdcrjn" w:history="1"/>
        </w:p>
        <w:p w14:paraId="40CBC65C" w14:textId="77777777" w:rsidR="008C64C6" w:rsidRDefault="005A682D">
          <w:pPr>
            <w:pBdr>
              <w:top w:val="nil"/>
              <w:left w:val="nil"/>
              <w:bottom w:val="nil"/>
              <w:right w:val="nil"/>
              <w:between w:val="nil"/>
            </w:pBdr>
            <w:tabs>
              <w:tab w:val="left" w:pos="600"/>
              <w:tab w:val="right" w:pos="9396"/>
            </w:tabs>
            <w:spacing w:before="120"/>
            <w:rPr>
              <w:rFonts w:ascii="Cambria" w:eastAsia="Cambria" w:hAnsi="Cambria" w:cs="Cambria"/>
              <w:color w:val="000000"/>
              <w:sz w:val="24"/>
              <w:szCs w:val="24"/>
            </w:rPr>
          </w:pPr>
          <w:r>
            <w:fldChar w:fldCharType="end"/>
          </w:r>
          <w:r>
            <w:rPr>
              <w:rFonts w:ascii="Cambria" w:eastAsia="Cambria" w:hAnsi="Cambria" w:cs="Cambria"/>
              <w:b/>
              <w:color w:val="000000"/>
              <w:sz w:val="24"/>
              <w:szCs w:val="24"/>
            </w:rPr>
            <w:t>12.</w:t>
          </w:r>
          <w:r>
            <w:rPr>
              <w:rFonts w:ascii="Cambria" w:eastAsia="Cambria" w:hAnsi="Cambria" w:cs="Cambria"/>
              <w:color w:val="000000"/>
              <w:sz w:val="24"/>
              <w:szCs w:val="24"/>
            </w:rPr>
            <w:tab/>
          </w:r>
          <w:r>
            <w:rPr>
              <w:rFonts w:ascii="Cambria" w:eastAsia="Cambria" w:hAnsi="Cambria" w:cs="Cambria"/>
              <w:b/>
              <w:color w:val="000000"/>
              <w:sz w:val="24"/>
              <w:szCs w:val="24"/>
            </w:rPr>
            <w:t>LISAD</w:t>
          </w:r>
          <w:r>
            <w:rPr>
              <w:rFonts w:ascii="Cambria" w:eastAsia="Cambria" w:hAnsi="Cambria" w:cs="Cambria"/>
              <w:b/>
              <w:color w:val="000000"/>
              <w:sz w:val="24"/>
              <w:szCs w:val="24"/>
            </w:rPr>
            <w:tab/>
          </w:r>
          <w:r>
            <w:fldChar w:fldCharType="begin"/>
          </w:r>
          <w:r>
            <w:instrText xml:space="preserve"> PAGEREF _hea</w:instrText>
          </w:r>
          <w:r>
            <w:instrText xml:space="preserve">ding=h.26in1rg \h </w:instrText>
          </w:r>
          <w:r>
            <w:fldChar w:fldCharType="separate"/>
          </w:r>
          <w:r>
            <w:rPr>
              <w:rFonts w:ascii="Cambria" w:eastAsia="Cambria" w:hAnsi="Cambria" w:cs="Cambria"/>
              <w:b/>
              <w:color w:val="000000"/>
              <w:sz w:val="24"/>
              <w:szCs w:val="24"/>
            </w:rPr>
            <w:t>14</w:t>
          </w:r>
          <w:hyperlink w:anchor="_heading=h.26in1rg" w:history="1"/>
          <w:r>
            <w:fldChar w:fldCharType="end"/>
          </w:r>
        </w:p>
      </w:sdtContent>
    </w:sdt>
    <w:p w14:paraId="40CBC65D" w14:textId="77777777" w:rsidR="008C64C6" w:rsidRDefault="005A682D">
      <w:pPr>
        <w:pStyle w:val="Heading1"/>
        <w:ind w:left="360"/>
        <w:rPr>
          <w:rFonts w:ascii="Cambria" w:eastAsia="Cambria" w:hAnsi="Cambria" w:cs="Cambria"/>
          <w:sz w:val="22"/>
          <w:szCs w:val="22"/>
        </w:rPr>
      </w:pPr>
      <w:r>
        <w:fldChar w:fldCharType="end"/>
      </w:r>
      <w:r>
        <w:br w:type="page"/>
      </w:r>
    </w:p>
    <w:p w14:paraId="40CBC65E" w14:textId="77777777" w:rsidR="008C64C6" w:rsidRDefault="008C64C6">
      <w:pPr>
        <w:widowControl w:val="0"/>
        <w:spacing w:line="259" w:lineRule="auto"/>
        <w:jc w:val="both"/>
        <w:rPr>
          <w:rFonts w:ascii="Cambria" w:eastAsia="Cambria" w:hAnsi="Cambria" w:cs="Cambria"/>
          <w:sz w:val="22"/>
          <w:szCs w:val="22"/>
        </w:rPr>
      </w:pPr>
    </w:p>
    <w:p w14:paraId="40CBC65F" w14:textId="77777777" w:rsidR="008C64C6" w:rsidRDefault="005A682D">
      <w:pPr>
        <w:pStyle w:val="Heading1"/>
        <w:numPr>
          <w:ilvl w:val="0"/>
          <w:numId w:val="1"/>
        </w:numPr>
        <w:rPr>
          <w:rFonts w:ascii="Cambria" w:eastAsia="Cambria" w:hAnsi="Cambria" w:cs="Cambria"/>
          <w:b/>
        </w:rPr>
      </w:pPr>
      <w:bookmarkStart w:id="1" w:name="_heading=h.30j0zll" w:colFirst="0" w:colLast="0"/>
      <w:bookmarkEnd w:id="1"/>
      <w:r>
        <w:rPr>
          <w:rFonts w:ascii="Cambria" w:eastAsia="Cambria" w:hAnsi="Cambria" w:cs="Cambria"/>
          <w:b/>
        </w:rPr>
        <w:t xml:space="preserve">SADAMA ÜLDANDMED </w:t>
      </w:r>
    </w:p>
    <w:p w14:paraId="40CBC660" w14:textId="77777777" w:rsidR="008C64C6" w:rsidRDefault="008C64C6">
      <w:pPr>
        <w:rPr>
          <w:rFonts w:ascii="Cambria" w:eastAsia="Cambria" w:hAnsi="Cambria" w:cs="Cambria"/>
        </w:rPr>
      </w:pPr>
    </w:p>
    <w:p w14:paraId="40CBC661"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 pidaja ettevõtluse vorm </w:t>
      </w:r>
    </w:p>
    <w:p w14:paraId="40CBC662"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 pidajaks on Sihtasutus Eesti Meremuuseum, mis tegutseb põhikirja alusel ja on asutatud 23.02.1935. </w:t>
      </w:r>
    </w:p>
    <w:p w14:paraId="40CBC663"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 Eesti Meremuuseumi rekvisiidid on: </w:t>
      </w:r>
    </w:p>
    <w:p w14:paraId="40CBC664" w14:textId="77777777" w:rsidR="008C64C6" w:rsidRDefault="008C64C6">
      <w:pPr>
        <w:widowControl w:val="0"/>
        <w:jc w:val="both"/>
        <w:rPr>
          <w:rFonts w:ascii="Cambria" w:eastAsia="Cambria" w:hAnsi="Cambria" w:cs="Cambria"/>
          <w:sz w:val="22"/>
          <w:szCs w:val="22"/>
        </w:rPr>
      </w:pPr>
    </w:p>
    <w:p w14:paraId="40CBC665" w14:textId="77777777" w:rsidR="008C64C6" w:rsidRDefault="005A682D">
      <w:pPr>
        <w:widowControl w:val="0"/>
        <w:pBdr>
          <w:top w:val="nil"/>
          <w:left w:val="nil"/>
          <w:bottom w:val="nil"/>
          <w:right w:val="nil"/>
          <w:between w:val="nil"/>
        </w:pBdr>
        <w:ind w:left="2232"/>
        <w:jc w:val="both"/>
        <w:rPr>
          <w:rFonts w:ascii="Cambria" w:eastAsia="Cambria" w:hAnsi="Cambria" w:cs="Cambria"/>
          <w:color w:val="000000"/>
          <w:sz w:val="22"/>
          <w:szCs w:val="22"/>
        </w:rPr>
      </w:pPr>
      <w:r>
        <w:rPr>
          <w:rFonts w:ascii="Cambria" w:eastAsia="Cambria" w:hAnsi="Cambria" w:cs="Cambria"/>
          <w:color w:val="000000"/>
          <w:sz w:val="22"/>
          <w:szCs w:val="22"/>
        </w:rPr>
        <w:t xml:space="preserve">Registrikood 90013667 </w:t>
      </w:r>
    </w:p>
    <w:p w14:paraId="40CBC666" w14:textId="77777777" w:rsidR="008C64C6" w:rsidRDefault="005A682D">
      <w:pPr>
        <w:widowControl w:val="0"/>
        <w:pBdr>
          <w:top w:val="nil"/>
          <w:left w:val="nil"/>
          <w:bottom w:val="nil"/>
          <w:right w:val="nil"/>
          <w:between w:val="nil"/>
        </w:pBdr>
        <w:ind w:left="2232"/>
        <w:jc w:val="both"/>
        <w:rPr>
          <w:rFonts w:ascii="Cambria" w:eastAsia="Cambria" w:hAnsi="Cambria" w:cs="Cambria"/>
          <w:color w:val="000000"/>
          <w:sz w:val="22"/>
          <w:szCs w:val="22"/>
        </w:rPr>
      </w:pPr>
      <w:r>
        <w:rPr>
          <w:rFonts w:ascii="Cambria" w:eastAsia="Cambria" w:hAnsi="Cambria" w:cs="Cambria"/>
          <w:color w:val="000000"/>
          <w:sz w:val="22"/>
          <w:szCs w:val="22"/>
        </w:rPr>
        <w:t xml:space="preserve">Vesilennuki 1, Tallinn 10415 </w:t>
      </w:r>
    </w:p>
    <w:p w14:paraId="40CBC667" w14:textId="77777777" w:rsidR="008C64C6" w:rsidRDefault="005A682D">
      <w:pPr>
        <w:widowControl w:val="0"/>
        <w:pBdr>
          <w:top w:val="nil"/>
          <w:left w:val="nil"/>
          <w:bottom w:val="nil"/>
          <w:right w:val="nil"/>
          <w:between w:val="nil"/>
        </w:pBdr>
        <w:ind w:left="2232"/>
        <w:jc w:val="both"/>
        <w:rPr>
          <w:rFonts w:ascii="Cambria" w:eastAsia="Cambria" w:hAnsi="Cambria" w:cs="Cambria"/>
          <w:color w:val="000000"/>
          <w:sz w:val="22"/>
          <w:szCs w:val="22"/>
        </w:rPr>
      </w:pPr>
      <w:r>
        <w:rPr>
          <w:rFonts w:ascii="Cambria" w:eastAsia="Cambria" w:hAnsi="Cambria" w:cs="Cambria"/>
          <w:color w:val="000000"/>
          <w:sz w:val="22"/>
          <w:szCs w:val="22"/>
        </w:rPr>
        <w:t xml:space="preserve">Kodulehekülg: </w:t>
      </w:r>
      <w:hyperlink r:id="rId9">
        <w:r>
          <w:rPr>
            <w:rFonts w:ascii="Cambria" w:eastAsia="Cambria" w:hAnsi="Cambria" w:cs="Cambria"/>
            <w:color w:val="0563C1"/>
            <w:sz w:val="22"/>
            <w:szCs w:val="22"/>
            <w:u w:val="single"/>
          </w:rPr>
          <w:t>www.meremuuseum.ee</w:t>
        </w:r>
      </w:hyperlink>
      <w:r>
        <w:rPr>
          <w:rFonts w:ascii="Cambria" w:eastAsia="Cambria" w:hAnsi="Cambria" w:cs="Cambria"/>
          <w:color w:val="000000"/>
          <w:sz w:val="22"/>
          <w:szCs w:val="22"/>
        </w:rPr>
        <w:t xml:space="preserve">  </w:t>
      </w:r>
    </w:p>
    <w:p w14:paraId="40CBC668" w14:textId="77777777" w:rsidR="008C64C6" w:rsidRDefault="005A682D">
      <w:pPr>
        <w:widowControl w:val="0"/>
        <w:pBdr>
          <w:top w:val="nil"/>
          <w:left w:val="nil"/>
          <w:bottom w:val="nil"/>
          <w:right w:val="nil"/>
          <w:between w:val="nil"/>
        </w:pBdr>
        <w:ind w:left="2232"/>
        <w:jc w:val="both"/>
        <w:rPr>
          <w:rFonts w:ascii="Cambria" w:eastAsia="Cambria" w:hAnsi="Cambria" w:cs="Cambria"/>
          <w:color w:val="000000"/>
          <w:sz w:val="22"/>
          <w:szCs w:val="22"/>
        </w:rPr>
      </w:pPr>
      <w:r>
        <w:rPr>
          <w:rFonts w:ascii="Cambria" w:eastAsia="Cambria" w:hAnsi="Cambria" w:cs="Cambria"/>
          <w:color w:val="000000"/>
          <w:sz w:val="22"/>
          <w:szCs w:val="22"/>
        </w:rPr>
        <w:t xml:space="preserve">Tel: +372 6411 408 </w:t>
      </w:r>
    </w:p>
    <w:p w14:paraId="40CBC669" w14:textId="77777777" w:rsidR="008C64C6" w:rsidRDefault="005A682D">
      <w:pPr>
        <w:widowControl w:val="0"/>
        <w:pBdr>
          <w:top w:val="nil"/>
          <w:left w:val="nil"/>
          <w:bottom w:val="nil"/>
          <w:right w:val="nil"/>
          <w:between w:val="nil"/>
        </w:pBdr>
        <w:ind w:left="2232"/>
        <w:jc w:val="both"/>
        <w:rPr>
          <w:rFonts w:ascii="Cambria" w:eastAsia="Cambria" w:hAnsi="Cambria" w:cs="Cambria"/>
          <w:color w:val="000000"/>
          <w:sz w:val="22"/>
          <w:szCs w:val="22"/>
        </w:rPr>
      </w:pPr>
      <w:r>
        <w:rPr>
          <w:rFonts w:ascii="Cambria" w:eastAsia="Cambria" w:hAnsi="Cambria" w:cs="Cambria"/>
          <w:color w:val="000000"/>
          <w:sz w:val="22"/>
          <w:szCs w:val="22"/>
        </w:rPr>
        <w:t xml:space="preserve">E-post: </w:t>
      </w:r>
      <w:hyperlink r:id="rId10">
        <w:r>
          <w:rPr>
            <w:rFonts w:ascii="Cambria" w:eastAsia="Cambria" w:hAnsi="Cambria" w:cs="Cambria"/>
            <w:color w:val="0563C1"/>
            <w:sz w:val="22"/>
            <w:szCs w:val="22"/>
            <w:u w:val="single"/>
          </w:rPr>
          <w:t>info@meremuuseum.ee</w:t>
        </w:r>
      </w:hyperlink>
      <w:r>
        <w:rPr>
          <w:rFonts w:ascii="Cambria" w:eastAsia="Cambria" w:hAnsi="Cambria" w:cs="Cambria"/>
          <w:color w:val="000000"/>
          <w:sz w:val="22"/>
          <w:szCs w:val="22"/>
        </w:rPr>
        <w:t xml:space="preserve">   </w:t>
      </w:r>
    </w:p>
    <w:p w14:paraId="40CBC66A" w14:textId="77777777" w:rsidR="008C64C6" w:rsidRDefault="008C64C6">
      <w:pPr>
        <w:widowControl w:val="0"/>
        <w:jc w:val="both"/>
        <w:rPr>
          <w:rFonts w:ascii="Cambria" w:eastAsia="Cambria" w:hAnsi="Cambria" w:cs="Cambria"/>
          <w:sz w:val="22"/>
          <w:szCs w:val="22"/>
        </w:rPr>
      </w:pPr>
    </w:p>
    <w:p w14:paraId="40CBC66B"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 asukoht, sadama maa-ala ja akvatooriumi piiritlus </w:t>
      </w:r>
    </w:p>
    <w:p w14:paraId="40CBC66C"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Lennusadam asub Tallinna lahe SE kaldal, Tallinna linnas, Harju maakonnas koordinaatidel (WGS84 järgi): laius: 59°27.309383′N; pikkus: 24°44.215916′E. </w:t>
      </w:r>
    </w:p>
    <w:p w14:paraId="40CBC66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maa-ala moodustab kinnistu Vesilennuki tn 6 (katastriüksuse tunnus   78401:101:0355). Sadama akva</w:t>
      </w:r>
      <w:r>
        <w:rPr>
          <w:rFonts w:ascii="Cambria" w:eastAsia="Cambria" w:hAnsi="Cambria" w:cs="Cambria"/>
          <w:color w:val="000000"/>
          <w:sz w:val="22"/>
          <w:szCs w:val="22"/>
        </w:rPr>
        <w:t>tooriumi pindala 182200 m</w:t>
      </w:r>
      <w:r>
        <w:rPr>
          <w:rFonts w:ascii="Cambria" w:eastAsia="Cambria" w:hAnsi="Cambria" w:cs="Cambria"/>
          <w:color w:val="000000"/>
          <w:sz w:val="14"/>
          <w:szCs w:val="14"/>
        </w:rPr>
        <w:t>2</w:t>
      </w:r>
      <w:r>
        <w:rPr>
          <w:rFonts w:ascii="Cambria" w:eastAsia="Cambria" w:hAnsi="Cambria" w:cs="Cambria"/>
          <w:color w:val="000000"/>
          <w:sz w:val="22"/>
          <w:szCs w:val="22"/>
        </w:rPr>
        <w:t xml:space="preserve">. </w:t>
      </w:r>
    </w:p>
    <w:p w14:paraId="40CBC66E"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Lennusadama akvatooriumi piirid on määratud järgmiste koordinaatidega (WGS84 järgi):</w:t>
      </w:r>
    </w:p>
    <w:p w14:paraId="40CBC66F" w14:textId="77777777" w:rsidR="008C64C6" w:rsidRDefault="008C64C6">
      <w:pPr>
        <w:widowControl w:val="0"/>
        <w:ind w:left="720" w:hanging="720"/>
        <w:jc w:val="both"/>
        <w:rPr>
          <w:rFonts w:ascii="Cambria" w:eastAsia="Cambria" w:hAnsi="Cambria" w:cs="Cambria"/>
          <w:sz w:val="22"/>
          <w:szCs w:val="22"/>
        </w:rPr>
      </w:pPr>
    </w:p>
    <w:tbl>
      <w:tblPr>
        <w:tblStyle w:val="a"/>
        <w:tblW w:w="5244" w:type="dxa"/>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0"/>
        <w:gridCol w:w="2308"/>
        <w:gridCol w:w="2086"/>
      </w:tblGrid>
      <w:tr w:rsidR="008C64C6" w14:paraId="40CBC676" w14:textId="77777777">
        <w:tc>
          <w:tcPr>
            <w:tcW w:w="850" w:type="dxa"/>
            <w:tcMar>
              <w:top w:w="0" w:type="dxa"/>
              <w:right w:w="0" w:type="dxa"/>
            </w:tcMar>
          </w:tcPr>
          <w:p w14:paraId="40CBC670" w14:textId="77777777" w:rsidR="008C64C6" w:rsidRDefault="008C64C6">
            <w:pPr>
              <w:widowControl w:val="0"/>
              <w:pBdr>
                <w:top w:val="nil"/>
                <w:left w:val="nil"/>
                <w:bottom w:val="nil"/>
                <w:right w:val="nil"/>
                <w:between w:val="nil"/>
              </w:pBdr>
              <w:ind w:left="360"/>
              <w:rPr>
                <w:rFonts w:ascii="Cambria" w:eastAsia="Cambria" w:hAnsi="Cambria" w:cs="Cambria"/>
                <w:color w:val="000000"/>
                <w:sz w:val="22"/>
                <w:szCs w:val="22"/>
              </w:rPr>
            </w:pPr>
          </w:p>
          <w:p w14:paraId="40CBC671" w14:textId="77777777" w:rsidR="008C64C6" w:rsidRDefault="008C64C6">
            <w:pPr>
              <w:widowControl w:val="0"/>
              <w:pBdr>
                <w:top w:val="nil"/>
                <w:left w:val="nil"/>
                <w:bottom w:val="nil"/>
                <w:right w:val="nil"/>
                <w:between w:val="nil"/>
              </w:pBdr>
              <w:ind w:left="360"/>
              <w:rPr>
                <w:rFonts w:ascii="Cambria" w:eastAsia="Cambria" w:hAnsi="Cambria" w:cs="Cambria"/>
                <w:color w:val="000000"/>
                <w:sz w:val="22"/>
                <w:szCs w:val="22"/>
              </w:rPr>
            </w:pPr>
          </w:p>
        </w:tc>
        <w:tc>
          <w:tcPr>
            <w:tcW w:w="2308" w:type="dxa"/>
            <w:tcMar>
              <w:top w:w="0" w:type="dxa"/>
              <w:right w:w="0" w:type="dxa"/>
            </w:tcMar>
          </w:tcPr>
          <w:p w14:paraId="40CBC672" w14:textId="77777777" w:rsidR="008C64C6" w:rsidRDefault="008C64C6">
            <w:pPr>
              <w:widowControl w:val="0"/>
              <w:pBdr>
                <w:top w:val="nil"/>
                <w:left w:val="nil"/>
                <w:bottom w:val="nil"/>
                <w:right w:val="nil"/>
                <w:between w:val="nil"/>
              </w:pBdr>
              <w:ind w:left="360"/>
              <w:rPr>
                <w:rFonts w:ascii="Cambria" w:eastAsia="Cambria" w:hAnsi="Cambria" w:cs="Cambria"/>
                <w:color w:val="000000"/>
                <w:sz w:val="22"/>
                <w:szCs w:val="22"/>
              </w:rPr>
            </w:pPr>
          </w:p>
          <w:p w14:paraId="40CBC673"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N</w:t>
            </w:r>
          </w:p>
        </w:tc>
        <w:tc>
          <w:tcPr>
            <w:tcW w:w="2086" w:type="dxa"/>
            <w:tcMar>
              <w:top w:w="0" w:type="dxa"/>
              <w:right w:w="0" w:type="dxa"/>
            </w:tcMar>
          </w:tcPr>
          <w:p w14:paraId="40CBC674" w14:textId="77777777" w:rsidR="008C64C6" w:rsidRDefault="008C64C6">
            <w:pPr>
              <w:widowControl w:val="0"/>
              <w:pBdr>
                <w:top w:val="nil"/>
                <w:left w:val="nil"/>
                <w:bottom w:val="nil"/>
                <w:right w:val="nil"/>
                <w:between w:val="nil"/>
              </w:pBdr>
              <w:ind w:left="360"/>
              <w:rPr>
                <w:rFonts w:ascii="Cambria" w:eastAsia="Cambria" w:hAnsi="Cambria" w:cs="Cambria"/>
                <w:color w:val="000000"/>
                <w:sz w:val="22"/>
                <w:szCs w:val="22"/>
              </w:rPr>
            </w:pPr>
          </w:p>
          <w:p w14:paraId="40CBC675"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E</w:t>
            </w:r>
          </w:p>
        </w:tc>
      </w:tr>
      <w:tr w:rsidR="008C64C6" w14:paraId="40CBC67A" w14:textId="77777777">
        <w:tc>
          <w:tcPr>
            <w:tcW w:w="850" w:type="dxa"/>
            <w:tcMar>
              <w:top w:w="0" w:type="dxa"/>
              <w:right w:w="0" w:type="dxa"/>
            </w:tcMar>
          </w:tcPr>
          <w:p w14:paraId="40CBC677"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1</w:t>
            </w:r>
          </w:p>
        </w:tc>
        <w:tc>
          <w:tcPr>
            <w:tcW w:w="2308" w:type="dxa"/>
            <w:tcMar>
              <w:top w:w="0" w:type="dxa"/>
              <w:right w:w="0" w:type="dxa"/>
            </w:tcMar>
          </w:tcPr>
          <w:p w14:paraId="40CBC678"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59°27.175329'</w:t>
            </w:r>
          </w:p>
        </w:tc>
        <w:tc>
          <w:tcPr>
            <w:tcW w:w="2086" w:type="dxa"/>
            <w:tcMar>
              <w:top w:w="0" w:type="dxa"/>
              <w:right w:w="0" w:type="dxa"/>
            </w:tcMar>
          </w:tcPr>
          <w:p w14:paraId="40CBC679"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24°44.097683'</w:t>
            </w:r>
          </w:p>
        </w:tc>
      </w:tr>
      <w:tr w:rsidR="008C64C6" w14:paraId="40CBC67E" w14:textId="77777777">
        <w:trPr>
          <w:trHeight w:val="296"/>
        </w:trPr>
        <w:tc>
          <w:tcPr>
            <w:tcW w:w="850" w:type="dxa"/>
            <w:tcMar>
              <w:top w:w="0" w:type="dxa"/>
              <w:right w:w="0" w:type="dxa"/>
            </w:tcMar>
          </w:tcPr>
          <w:p w14:paraId="40CBC67B"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2</w:t>
            </w:r>
          </w:p>
        </w:tc>
        <w:tc>
          <w:tcPr>
            <w:tcW w:w="2308" w:type="dxa"/>
            <w:tcMar>
              <w:top w:w="0" w:type="dxa"/>
              <w:right w:w="0" w:type="dxa"/>
            </w:tcMar>
          </w:tcPr>
          <w:p w14:paraId="40CBC67C"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59°27.326353'</w:t>
            </w:r>
          </w:p>
        </w:tc>
        <w:tc>
          <w:tcPr>
            <w:tcW w:w="2086" w:type="dxa"/>
            <w:tcMar>
              <w:top w:w="0" w:type="dxa"/>
              <w:right w:w="0" w:type="dxa"/>
            </w:tcMar>
          </w:tcPr>
          <w:p w14:paraId="40CBC67D"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24°44.170298'</w:t>
            </w:r>
          </w:p>
        </w:tc>
      </w:tr>
      <w:tr w:rsidR="008C64C6" w14:paraId="40CBC682" w14:textId="77777777">
        <w:tc>
          <w:tcPr>
            <w:tcW w:w="850" w:type="dxa"/>
            <w:tcMar>
              <w:top w:w="0" w:type="dxa"/>
              <w:right w:w="0" w:type="dxa"/>
            </w:tcMar>
          </w:tcPr>
          <w:p w14:paraId="40CBC67F"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3</w:t>
            </w:r>
          </w:p>
        </w:tc>
        <w:tc>
          <w:tcPr>
            <w:tcW w:w="2308" w:type="dxa"/>
            <w:tcMar>
              <w:top w:w="0" w:type="dxa"/>
              <w:right w:w="0" w:type="dxa"/>
            </w:tcMar>
          </w:tcPr>
          <w:p w14:paraId="40CBC680"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59°27.507030'</w:t>
            </w:r>
          </w:p>
        </w:tc>
        <w:tc>
          <w:tcPr>
            <w:tcW w:w="2086" w:type="dxa"/>
            <w:tcMar>
              <w:top w:w="0" w:type="dxa"/>
              <w:right w:w="0" w:type="dxa"/>
            </w:tcMar>
          </w:tcPr>
          <w:p w14:paraId="40CBC681"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24°44.295358'</w:t>
            </w:r>
          </w:p>
        </w:tc>
      </w:tr>
      <w:tr w:rsidR="008C64C6" w14:paraId="40CBC686" w14:textId="77777777">
        <w:tc>
          <w:tcPr>
            <w:tcW w:w="850" w:type="dxa"/>
            <w:tcMar>
              <w:top w:w="0" w:type="dxa"/>
              <w:right w:w="0" w:type="dxa"/>
            </w:tcMar>
          </w:tcPr>
          <w:p w14:paraId="40CBC683"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4</w:t>
            </w:r>
          </w:p>
        </w:tc>
        <w:tc>
          <w:tcPr>
            <w:tcW w:w="2308" w:type="dxa"/>
            <w:tcMar>
              <w:top w:w="0" w:type="dxa"/>
              <w:right w:w="0" w:type="dxa"/>
            </w:tcMar>
          </w:tcPr>
          <w:p w14:paraId="40CBC684"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59°27.400004'</w:t>
            </w:r>
          </w:p>
        </w:tc>
        <w:tc>
          <w:tcPr>
            <w:tcW w:w="2086" w:type="dxa"/>
            <w:tcMar>
              <w:top w:w="0" w:type="dxa"/>
              <w:right w:w="0" w:type="dxa"/>
            </w:tcMar>
          </w:tcPr>
          <w:p w14:paraId="40CBC685"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24°44.599952'</w:t>
            </w:r>
          </w:p>
        </w:tc>
      </w:tr>
      <w:tr w:rsidR="008C64C6" w14:paraId="40CBC68A" w14:textId="77777777">
        <w:tc>
          <w:tcPr>
            <w:tcW w:w="850" w:type="dxa"/>
            <w:tcMar>
              <w:top w:w="0" w:type="dxa"/>
              <w:right w:w="0" w:type="dxa"/>
            </w:tcMar>
          </w:tcPr>
          <w:p w14:paraId="40CBC687"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5</w:t>
            </w:r>
          </w:p>
        </w:tc>
        <w:tc>
          <w:tcPr>
            <w:tcW w:w="2308" w:type="dxa"/>
            <w:tcMar>
              <w:top w:w="0" w:type="dxa"/>
              <w:right w:w="0" w:type="dxa"/>
            </w:tcMar>
          </w:tcPr>
          <w:p w14:paraId="40CBC688"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59°27.104349'</w:t>
            </w:r>
          </w:p>
        </w:tc>
        <w:tc>
          <w:tcPr>
            <w:tcW w:w="2086" w:type="dxa"/>
            <w:tcMar>
              <w:top w:w="0" w:type="dxa"/>
              <w:right w:w="0" w:type="dxa"/>
            </w:tcMar>
          </w:tcPr>
          <w:p w14:paraId="40CBC689" w14:textId="77777777" w:rsidR="008C64C6" w:rsidRDefault="005A682D">
            <w:pPr>
              <w:widowControl w:val="0"/>
              <w:pBdr>
                <w:top w:val="nil"/>
                <w:left w:val="nil"/>
                <w:bottom w:val="nil"/>
                <w:right w:val="nil"/>
                <w:between w:val="nil"/>
              </w:pBdr>
              <w:ind w:left="360"/>
              <w:rPr>
                <w:rFonts w:ascii="Cambria" w:eastAsia="Cambria" w:hAnsi="Cambria" w:cs="Cambria"/>
                <w:color w:val="000000"/>
                <w:sz w:val="22"/>
                <w:szCs w:val="22"/>
              </w:rPr>
            </w:pPr>
            <w:r>
              <w:rPr>
                <w:rFonts w:ascii="Cambria" w:eastAsia="Cambria" w:hAnsi="Cambria" w:cs="Cambria"/>
                <w:color w:val="000000"/>
                <w:sz w:val="22"/>
                <w:szCs w:val="22"/>
              </w:rPr>
              <w:t>24°44.424280'</w:t>
            </w:r>
          </w:p>
        </w:tc>
      </w:tr>
    </w:tbl>
    <w:p w14:paraId="40CBC68B" w14:textId="77777777" w:rsidR="008C64C6" w:rsidRDefault="008C64C6">
      <w:pPr>
        <w:widowControl w:val="0"/>
        <w:ind w:left="720" w:hanging="720"/>
        <w:jc w:val="both"/>
        <w:rPr>
          <w:rFonts w:ascii="Cambria" w:eastAsia="Cambria" w:hAnsi="Cambria" w:cs="Cambria"/>
          <w:sz w:val="22"/>
          <w:szCs w:val="22"/>
        </w:rPr>
      </w:pPr>
    </w:p>
    <w:p w14:paraId="40CBC68C" w14:textId="77777777" w:rsidR="008C64C6" w:rsidRDefault="005A682D">
      <w:pPr>
        <w:widowControl w:val="0"/>
        <w:numPr>
          <w:ilvl w:val="1"/>
          <w:numId w:val="1"/>
        </w:numPr>
        <w:pBdr>
          <w:top w:val="nil"/>
          <w:left w:val="nil"/>
          <w:bottom w:val="nil"/>
          <w:right w:val="nil"/>
          <w:between w:val="nil"/>
        </w:pBdr>
        <w:spacing w:line="259" w:lineRule="auto"/>
        <w:jc w:val="both"/>
        <w:rPr>
          <w:rFonts w:ascii="Cambria" w:eastAsia="Cambria" w:hAnsi="Cambria" w:cs="Cambria"/>
          <w:b/>
          <w:color w:val="000000"/>
          <w:sz w:val="22"/>
          <w:szCs w:val="22"/>
        </w:rPr>
      </w:pPr>
      <w:r>
        <w:rPr>
          <w:rFonts w:ascii="Cambria" w:eastAsia="Cambria" w:hAnsi="Cambria" w:cs="Cambria"/>
          <w:b/>
          <w:color w:val="000000"/>
          <w:sz w:val="22"/>
          <w:szCs w:val="22"/>
        </w:rPr>
        <w:t>Sadamaala skeem ning navigatsioonimärkide ja tähiste asendiplaan</w:t>
      </w:r>
    </w:p>
    <w:p w14:paraId="40CBC68D" w14:textId="77777777" w:rsidR="008C64C6" w:rsidRDefault="005A682D">
      <w:pPr>
        <w:widowControl w:val="0"/>
        <w:numPr>
          <w:ilvl w:val="2"/>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Sadamaala skeem ning navigatsioonimärkide ja tähiste asendiplaan on esitatud lisas 1.</w:t>
      </w:r>
    </w:p>
    <w:p w14:paraId="40CBC68E" w14:textId="77777777" w:rsidR="008C64C6" w:rsidRDefault="008C64C6">
      <w:pPr>
        <w:widowControl w:val="0"/>
        <w:pBdr>
          <w:top w:val="nil"/>
          <w:left w:val="nil"/>
          <w:bottom w:val="nil"/>
          <w:right w:val="nil"/>
          <w:between w:val="nil"/>
        </w:pBdr>
        <w:spacing w:line="259" w:lineRule="auto"/>
        <w:ind w:left="794"/>
        <w:jc w:val="both"/>
        <w:rPr>
          <w:rFonts w:ascii="Cambria" w:eastAsia="Cambria" w:hAnsi="Cambria" w:cs="Cambria"/>
          <w:color w:val="000000"/>
          <w:sz w:val="22"/>
          <w:szCs w:val="22"/>
        </w:rPr>
      </w:pPr>
    </w:p>
    <w:p w14:paraId="40CBC68F" w14:textId="77777777" w:rsidR="008C64C6" w:rsidRDefault="005A682D">
      <w:pPr>
        <w:numPr>
          <w:ilvl w:val="1"/>
          <w:numId w:val="1"/>
        </w:numPr>
        <w:pBdr>
          <w:top w:val="nil"/>
          <w:left w:val="nil"/>
          <w:bottom w:val="nil"/>
          <w:right w:val="nil"/>
          <w:between w:val="nil"/>
        </w:pBdr>
        <w:ind w:right="340"/>
        <w:rPr>
          <w:rFonts w:ascii="Cambria" w:eastAsia="Cambria" w:hAnsi="Cambria" w:cs="Cambria"/>
          <w:b/>
          <w:color w:val="000000"/>
          <w:sz w:val="22"/>
          <w:szCs w:val="22"/>
        </w:rPr>
      </w:pPr>
      <w:r>
        <w:rPr>
          <w:rFonts w:ascii="Cambria" w:eastAsia="Cambria" w:hAnsi="Cambria" w:cs="Cambria"/>
          <w:b/>
          <w:color w:val="000000"/>
          <w:sz w:val="22"/>
          <w:szCs w:val="22"/>
        </w:rPr>
        <w:t>Ilmastik:</w:t>
      </w:r>
    </w:p>
    <w:p w14:paraId="40CBC690" w14:textId="77777777" w:rsidR="008C64C6" w:rsidRDefault="005A682D">
      <w:pPr>
        <w:numPr>
          <w:ilvl w:val="2"/>
          <w:numId w:val="1"/>
        </w:numPr>
        <w:pBdr>
          <w:top w:val="nil"/>
          <w:left w:val="nil"/>
          <w:bottom w:val="nil"/>
          <w:right w:val="nil"/>
          <w:between w:val="nil"/>
        </w:pBdr>
        <w:ind w:right="340"/>
        <w:rPr>
          <w:rFonts w:ascii="Cambria" w:eastAsia="Cambria" w:hAnsi="Cambria" w:cs="Cambria"/>
          <w:color w:val="000000"/>
          <w:sz w:val="22"/>
          <w:szCs w:val="22"/>
        </w:rPr>
      </w:pPr>
      <w:r>
        <w:rPr>
          <w:rFonts w:ascii="Cambria" w:eastAsia="Cambria" w:hAnsi="Cambria" w:cs="Cambria"/>
          <w:color w:val="000000"/>
          <w:sz w:val="22"/>
          <w:szCs w:val="22"/>
        </w:rPr>
        <w:t>September – Märts on valdavalt SE, S ja SW tuuled. Sadam on nendest   ilmakaartest puhuva tuule eest hästi kaitstud.</w:t>
      </w:r>
    </w:p>
    <w:p w14:paraId="40CBC691" w14:textId="77777777" w:rsidR="008C64C6" w:rsidRDefault="005A682D">
      <w:pPr>
        <w:numPr>
          <w:ilvl w:val="2"/>
          <w:numId w:val="1"/>
        </w:numPr>
        <w:pBdr>
          <w:top w:val="nil"/>
          <w:left w:val="nil"/>
          <w:bottom w:val="nil"/>
          <w:right w:val="nil"/>
          <w:between w:val="nil"/>
        </w:pBdr>
        <w:ind w:right="340"/>
        <w:rPr>
          <w:rFonts w:ascii="Cambria" w:eastAsia="Cambria" w:hAnsi="Cambria" w:cs="Cambria"/>
          <w:color w:val="000000"/>
          <w:sz w:val="22"/>
          <w:szCs w:val="22"/>
        </w:rPr>
      </w:pPr>
      <w:r>
        <w:rPr>
          <w:rFonts w:ascii="Cambria" w:eastAsia="Cambria" w:hAnsi="Cambria" w:cs="Cambria"/>
          <w:color w:val="000000"/>
          <w:sz w:val="22"/>
          <w:szCs w:val="22"/>
        </w:rPr>
        <w:t>Aprill – August on valdavalt NE ja NW tuuled. Juulis ja Augustis suureneb ka SW ja W  tuulte võimalus.</w:t>
      </w:r>
    </w:p>
    <w:p w14:paraId="40CBC692" w14:textId="77777777" w:rsidR="008C64C6" w:rsidRDefault="005A682D">
      <w:pPr>
        <w:numPr>
          <w:ilvl w:val="2"/>
          <w:numId w:val="1"/>
        </w:numPr>
        <w:pBdr>
          <w:top w:val="nil"/>
          <w:left w:val="nil"/>
          <w:bottom w:val="nil"/>
          <w:right w:val="nil"/>
          <w:between w:val="nil"/>
        </w:pBdr>
        <w:ind w:right="340"/>
        <w:rPr>
          <w:rFonts w:ascii="Cambria" w:eastAsia="Cambria" w:hAnsi="Cambria" w:cs="Cambria"/>
          <w:color w:val="000000"/>
          <w:sz w:val="22"/>
          <w:szCs w:val="22"/>
        </w:rPr>
      </w:pPr>
      <w:r>
        <w:rPr>
          <w:rFonts w:ascii="Cambria" w:eastAsia="Cambria" w:hAnsi="Cambria" w:cs="Cambria"/>
          <w:color w:val="000000"/>
          <w:sz w:val="22"/>
          <w:szCs w:val="22"/>
        </w:rPr>
        <w:t xml:space="preserve">Sadam ei ole hästi </w:t>
      </w:r>
      <w:proofErr w:type="spellStart"/>
      <w:r>
        <w:rPr>
          <w:rFonts w:ascii="Cambria" w:eastAsia="Cambria" w:hAnsi="Cambria" w:cs="Cambria"/>
          <w:color w:val="000000"/>
          <w:sz w:val="22"/>
          <w:szCs w:val="22"/>
        </w:rPr>
        <w:t>kaitsutud</w:t>
      </w:r>
      <w:proofErr w:type="spellEnd"/>
      <w:r>
        <w:rPr>
          <w:rFonts w:ascii="Cambria" w:eastAsia="Cambria" w:hAnsi="Cambria" w:cs="Cambria"/>
          <w:color w:val="000000"/>
          <w:sz w:val="22"/>
          <w:szCs w:val="22"/>
        </w:rPr>
        <w:t xml:space="preserve"> W, N ja NW tuulte eest.</w:t>
      </w:r>
    </w:p>
    <w:p w14:paraId="40CBC693" w14:textId="77777777" w:rsidR="008C64C6" w:rsidRDefault="008C64C6">
      <w:pPr>
        <w:widowControl w:val="0"/>
        <w:spacing w:line="259" w:lineRule="auto"/>
        <w:jc w:val="both"/>
        <w:rPr>
          <w:rFonts w:ascii="Cambria" w:eastAsia="Cambria" w:hAnsi="Cambria" w:cs="Cambria"/>
          <w:sz w:val="22"/>
          <w:szCs w:val="22"/>
        </w:rPr>
      </w:pPr>
    </w:p>
    <w:p w14:paraId="40CBC694"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Sadama tehnilised andmed</w:t>
      </w:r>
    </w:p>
    <w:p w14:paraId="40CBC695"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Sadamabassein on kaitstud E ja N küljest lainemurdjatega. Sissesõiduks kasutatakse   400m pikkust, 48m laiust ja 9,3m vähima veesügavusega kanalit.</w:t>
      </w:r>
    </w:p>
    <w:p w14:paraId="40CBC696"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Sissepääsu laius on 55m ja vä</w:t>
      </w:r>
      <w:r>
        <w:rPr>
          <w:rFonts w:ascii="Cambria" w:eastAsia="Cambria" w:hAnsi="Cambria" w:cs="Cambria"/>
          <w:color w:val="000000"/>
          <w:sz w:val="22"/>
          <w:szCs w:val="22"/>
        </w:rPr>
        <w:t xml:space="preserve">him veesügavus on 9,3m. </w:t>
      </w:r>
    </w:p>
    <w:p w14:paraId="40CBC697"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Sadamabasseini N, E ja S küljes paiknevad kaid A, B, C, D ning B kai välisküljel F kai.</w:t>
      </w:r>
    </w:p>
    <w:p w14:paraId="40CBC698"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 kai ääres paiknevad ujuvkaid A1, A2 ja A3</w:t>
      </w:r>
    </w:p>
    <w:p w14:paraId="40CBC69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B kai ääres paiknevad ujuvkaid B1, B2 ja B3. Ujuvkaide B1, B2 ja B3 mõlemad küljed on    varustatud</w:t>
      </w:r>
      <w:r>
        <w:rPr>
          <w:rFonts w:ascii="Cambria" w:eastAsia="Cambria" w:hAnsi="Cambria" w:cs="Cambria"/>
          <w:color w:val="000000"/>
          <w:sz w:val="22"/>
          <w:szCs w:val="22"/>
        </w:rPr>
        <w:t xml:space="preserve"> sildumispoomidega (B1 L=7.5m ja B2 L=9.0m; B3 lõuna küljel L=10m, põhja küljel L=12m)</w:t>
      </w:r>
    </w:p>
    <w:p w14:paraId="40CBC69A" w14:textId="77777777" w:rsidR="008C64C6" w:rsidRDefault="008C64C6">
      <w:pPr>
        <w:widowControl w:val="0"/>
        <w:pBdr>
          <w:top w:val="nil"/>
          <w:left w:val="nil"/>
          <w:bottom w:val="nil"/>
          <w:right w:val="nil"/>
          <w:between w:val="nil"/>
        </w:pBdr>
        <w:ind w:left="794"/>
        <w:jc w:val="both"/>
        <w:rPr>
          <w:rFonts w:ascii="Cambria" w:eastAsia="Cambria" w:hAnsi="Cambria" w:cs="Cambria"/>
          <w:color w:val="000000"/>
          <w:sz w:val="22"/>
          <w:szCs w:val="22"/>
        </w:rPr>
      </w:pPr>
    </w:p>
    <w:p w14:paraId="40CBC69B"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F kai kaldapoolses otsas on </w:t>
      </w:r>
      <w:proofErr w:type="spellStart"/>
      <w:r>
        <w:rPr>
          <w:rFonts w:ascii="Cambria" w:eastAsia="Cambria" w:hAnsi="Cambria" w:cs="Cambria"/>
          <w:color w:val="000000"/>
          <w:sz w:val="22"/>
          <w:szCs w:val="22"/>
        </w:rPr>
        <w:t>paadislipp</w:t>
      </w:r>
      <w:proofErr w:type="spellEnd"/>
      <w:r>
        <w:rPr>
          <w:rFonts w:ascii="Cambria" w:eastAsia="Cambria" w:hAnsi="Cambria" w:cs="Cambria"/>
          <w:color w:val="000000"/>
          <w:sz w:val="22"/>
          <w:szCs w:val="22"/>
        </w:rPr>
        <w:t>. (Kasutamine omal vastutusel)</w:t>
      </w:r>
    </w:p>
    <w:p w14:paraId="40CBC69C"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Kaid: </w:t>
      </w:r>
    </w:p>
    <w:p w14:paraId="40CBC69D" w14:textId="77777777" w:rsidR="008C64C6" w:rsidRDefault="008C64C6">
      <w:pPr>
        <w:widowControl w:val="0"/>
        <w:ind w:firstLine="9360"/>
        <w:jc w:val="both"/>
        <w:rPr>
          <w:rFonts w:ascii="Cambria" w:eastAsia="Cambria" w:hAnsi="Cambria" w:cs="Cambria"/>
        </w:rPr>
      </w:pPr>
    </w:p>
    <w:tbl>
      <w:tblPr>
        <w:tblStyle w:val="a0"/>
        <w:tblW w:w="8930" w:type="dxa"/>
        <w:tblInd w:w="244" w:type="dxa"/>
        <w:tblBorders>
          <w:top w:val="nil"/>
          <w:left w:val="nil"/>
          <w:right w:val="nil"/>
        </w:tblBorders>
        <w:tblLayout w:type="fixed"/>
        <w:tblLook w:val="0000" w:firstRow="0" w:lastRow="0" w:firstColumn="0" w:lastColumn="0" w:noHBand="0" w:noVBand="0"/>
      </w:tblPr>
      <w:tblGrid>
        <w:gridCol w:w="1276"/>
        <w:gridCol w:w="992"/>
        <w:gridCol w:w="1418"/>
        <w:gridCol w:w="1559"/>
        <w:gridCol w:w="1276"/>
        <w:gridCol w:w="1134"/>
        <w:gridCol w:w="1275"/>
      </w:tblGrid>
      <w:tr w:rsidR="008C64C6" w14:paraId="40CBC6A5"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9E"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b/>
                <w:color w:val="000000"/>
              </w:rPr>
              <w:t xml:space="preserve">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9F"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Pikkus (m)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0"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Sügavus EH2000(m)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1"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Vender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2"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Kinnitus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3"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Elekter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4"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Joogivesi </w:t>
            </w:r>
          </w:p>
        </w:tc>
      </w:tr>
      <w:tr w:rsidR="008C64C6" w14:paraId="40CBC6AE" w14:textId="77777777">
        <w:trPr>
          <w:trHeight w:val="534"/>
        </w:trPr>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6"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kai</w:t>
            </w:r>
          </w:p>
          <w:p w14:paraId="40CBC6A7"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Seisukai</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8"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244.0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9"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6,3−9,8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A"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trapetsvender</w:t>
            </w:r>
            <w:r>
              <w:rPr>
                <w:rFonts w:ascii="Cambria" w:eastAsia="Cambria" w:hAnsi="Cambria" w:cs="Cambria"/>
                <w:color w:val="000000"/>
              </w:rPr>
              <w:br/>
              <w:t xml:space="preserve">(V-tüüpi)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B"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500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C"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400/230V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D"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r w:rsidR="008C64C6" w14:paraId="40CBC6B7"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AF"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A1 ujuvkai </w:t>
            </w:r>
          </w:p>
          <w:p w14:paraId="40CBC6B0"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1"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39.0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2"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7,5</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3"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puitpruss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4"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75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5"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400/230V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6"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r w:rsidR="008C64C6" w14:paraId="40CBC6C1" w14:textId="77777777">
        <w:trPr>
          <w:trHeight w:val="869"/>
        </w:trPr>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8"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A2 ujuvkai </w:t>
            </w:r>
          </w:p>
          <w:p w14:paraId="40CBC6B9"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A"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39.0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B"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7,7</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C"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puitpruss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D"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w:t>
            </w:r>
          </w:p>
          <w:p w14:paraId="40CBC6BE"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100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BF"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400/230V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0"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r w:rsidR="008C64C6" w14:paraId="40CBC6CB"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2"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A3 ujuvkai </w:t>
            </w:r>
          </w:p>
          <w:p w14:paraId="40CBC6C3"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4"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39.0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5"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8,0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6"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puitpruss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7"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w:t>
            </w:r>
          </w:p>
          <w:p w14:paraId="40CBC6C8"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75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9"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400/230V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A"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r w:rsidR="008C64C6" w14:paraId="40CBC6D4" w14:textId="77777777">
        <w:trPr>
          <w:trHeight w:val="813"/>
        </w:trPr>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C"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 kai </w:t>
            </w:r>
          </w:p>
          <w:p w14:paraId="40CBC6CD"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E"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180.0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CF"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3,6−4,8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0"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silindervender D=400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1"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250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2"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400/230V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3"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r w:rsidR="008C64C6" w14:paraId="40CBC6DE"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5"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B1 ujuvkai </w:t>
            </w:r>
          </w:p>
          <w:p w14:paraId="40CBC6D6"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7"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60.0*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8"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5,8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9"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puitpruss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A"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w:t>
            </w:r>
          </w:p>
          <w:p w14:paraId="40CBC6DB"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75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C"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D"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r w:rsidR="008C64C6" w14:paraId="40CBC6E8"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DF"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B2 ujuvkai </w:t>
            </w:r>
          </w:p>
          <w:p w14:paraId="40CBC6E0"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1"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60.0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2"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3,7-5,8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3"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puitpruss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4"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w:t>
            </w:r>
          </w:p>
          <w:p w14:paraId="40CBC6E5"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75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6"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7"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r w:rsidR="008C64C6" w14:paraId="40CBC6F0"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9"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B3 ujuvkai Seisukai</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A"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60.0*</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B"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6,1-9,1</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C"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puitpruss</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D"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pollar 50kN</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E"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230V</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EF"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Jah</w:t>
            </w:r>
          </w:p>
        </w:tc>
      </w:tr>
      <w:tr w:rsidR="008C64C6" w14:paraId="40CBC6F9" w14:textId="77777777">
        <w:trPr>
          <w:trHeight w:val="632"/>
        </w:trPr>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1"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 kai </w:t>
            </w:r>
          </w:p>
          <w:p w14:paraId="40CBC6F2"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3"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82.0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4"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2,9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5"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silindervender D=400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6"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250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7"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 xml:space="preserve">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8"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 xml:space="preserve"> </w:t>
            </w:r>
          </w:p>
        </w:tc>
      </w:tr>
      <w:tr w:rsidR="008C64C6" w14:paraId="40CBC702"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A"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 kai </w:t>
            </w:r>
          </w:p>
          <w:p w14:paraId="40CBC6FB"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C"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97.0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D"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3,5 </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E" w14:textId="77777777" w:rsidR="008C64C6" w:rsidRDefault="005A682D">
            <w:pPr>
              <w:widowControl w:val="0"/>
              <w:ind w:left="720"/>
              <w:rPr>
                <w:rFonts w:ascii="Cambria" w:eastAsia="Cambria" w:hAnsi="Cambria" w:cs="Cambria"/>
              </w:rPr>
            </w:pPr>
            <w:r>
              <w:rPr>
                <w:rFonts w:ascii="Cambria" w:eastAsia="Cambria" w:hAnsi="Cambria" w:cs="Cambria"/>
              </w:rPr>
              <w:t>−</w:t>
            </w:r>
            <w:r>
              <w:rPr>
                <w:rFonts w:ascii="Cambria" w:eastAsia="Cambria" w:hAnsi="Cambria" w:cs="Cambria"/>
              </w:rPr>
              <w:t xml:space="preserve">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6FF"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500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0"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 xml:space="preserve">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1"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 xml:space="preserve"> </w:t>
            </w:r>
          </w:p>
        </w:tc>
      </w:tr>
      <w:tr w:rsidR="008C64C6" w14:paraId="40CBC70B" w14:textId="77777777">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3"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F kai </w:t>
            </w:r>
          </w:p>
          <w:p w14:paraId="40CBC704"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Seisukai </w:t>
            </w:r>
          </w:p>
        </w:tc>
        <w:tc>
          <w:tcPr>
            <w:tcW w:w="992"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5"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208.0 </w:t>
            </w:r>
          </w:p>
        </w:tc>
        <w:tc>
          <w:tcPr>
            <w:tcW w:w="1418"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6"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1.9−5,8</w:t>
            </w:r>
          </w:p>
        </w:tc>
        <w:tc>
          <w:tcPr>
            <w:tcW w:w="1559"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7"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silindervender D=400 </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8"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pollar 250 </w:t>
            </w:r>
            <w:proofErr w:type="spellStart"/>
            <w:r>
              <w:rPr>
                <w:rFonts w:ascii="Cambria" w:eastAsia="Cambria" w:hAnsi="Cambria" w:cs="Cambria"/>
                <w:color w:val="000000"/>
              </w:rPr>
              <w:t>kN</w:t>
            </w:r>
            <w:proofErr w:type="spellEnd"/>
            <w:r>
              <w:rPr>
                <w:rFonts w:ascii="Cambria" w:eastAsia="Cambria" w:hAnsi="Cambria" w:cs="Cambria"/>
                <w:color w:val="000000"/>
              </w:rPr>
              <w:t xml:space="preserve"> </w:t>
            </w: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9" w14:textId="77777777" w:rsidR="008C64C6" w:rsidRDefault="005A682D">
            <w:pPr>
              <w:widowControl w:val="0"/>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400/230V </w:t>
            </w:r>
          </w:p>
        </w:tc>
        <w:tc>
          <w:tcPr>
            <w:tcW w:w="1275" w:type="dxa"/>
            <w:tcBorders>
              <w:top w:val="single" w:sz="8" w:space="0" w:color="BFBFBF"/>
              <w:left w:val="single" w:sz="8" w:space="0" w:color="BFBFBF"/>
              <w:bottom w:val="single" w:sz="8" w:space="0" w:color="BFBFBF"/>
              <w:right w:val="single" w:sz="8" w:space="0" w:color="BFBFBF"/>
            </w:tcBorders>
            <w:tcMar>
              <w:top w:w="0" w:type="dxa"/>
              <w:right w:w="0" w:type="dxa"/>
            </w:tcMar>
          </w:tcPr>
          <w:p w14:paraId="40CBC70A" w14:textId="77777777" w:rsidR="008C64C6" w:rsidRDefault="005A682D">
            <w:pPr>
              <w:widowControl w:val="0"/>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Jah </w:t>
            </w:r>
          </w:p>
        </w:tc>
      </w:tr>
    </w:tbl>
    <w:p w14:paraId="40CBC70C" w14:textId="77777777" w:rsidR="008C64C6" w:rsidRDefault="005A682D">
      <w:pPr>
        <w:rPr>
          <w:rFonts w:ascii="Arial" w:eastAsia="Arial" w:hAnsi="Arial" w:cs="Arial"/>
          <w:sz w:val="16"/>
          <w:szCs w:val="16"/>
        </w:rPr>
      </w:pPr>
      <w:r>
        <w:rPr>
          <w:rFonts w:ascii="Cambria" w:eastAsia="Cambria" w:hAnsi="Cambria" w:cs="Cambria"/>
          <w:sz w:val="22"/>
          <w:szCs w:val="22"/>
        </w:rPr>
        <w:br/>
      </w:r>
      <w:r>
        <w:rPr>
          <w:rFonts w:ascii="Cambria" w:eastAsia="Cambria" w:hAnsi="Cambria" w:cs="Cambria"/>
          <w:sz w:val="22"/>
          <w:szCs w:val="22"/>
        </w:rPr>
        <w:tab/>
        <w:t>* Ujuvkai otsas on risti (</w:t>
      </w:r>
      <w:proofErr w:type="spellStart"/>
      <w:r>
        <w:rPr>
          <w:rFonts w:ascii="Arial" w:eastAsia="Arial" w:hAnsi="Arial" w:cs="Arial"/>
          <w:sz w:val="22"/>
          <w:szCs w:val="22"/>
        </w:rPr>
        <w:t>T</w:t>
      </w:r>
      <w:r>
        <w:rPr>
          <w:rFonts w:ascii="Cambria" w:eastAsia="Cambria" w:hAnsi="Cambria" w:cs="Cambria"/>
          <w:sz w:val="22"/>
          <w:szCs w:val="22"/>
        </w:rPr>
        <w:t>-tähena</w:t>
      </w:r>
      <w:proofErr w:type="spellEnd"/>
      <w:r>
        <w:rPr>
          <w:rFonts w:ascii="Cambria" w:eastAsia="Cambria" w:hAnsi="Cambria" w:cs="Cambria"/>
          <w:sz w:val="22"/>
          <w:szCs w:val="22"/>
        </w:rPr>
        <w:t>) betoonist ujuvkai, mille laius on 3,16m. Vaata Lisa 1.</w:t>
      </w:r>
      <w:r>
        <w:rPr>
          <w:rFonts w:ascii="Arial" w:eastAsia="Arial" w:hAnsi="Arial" w:cs="Arial"/>
          <w:sz w:val="22"/>
          <w:szCs w:val="22"/>
        </w:rPr>
        <w:t xml:space="preserve"> </w:t>
      </w:r>
    </w:p>
    <w:p w14:paraId="40CBC70D" w14:textId="77777777" w:rsidR="008C64C6" w:rsidRDefault="005A682D">
      <w:pPr>
        <w:widowControl w:val="0"/>
        <w:spacing w:line="259" w:lineRule="auto"/>
        <w:rPr>
          <w:rFonts w:ascii="Cambria" w:eastAsia="Cambria" w:hAnsi="Cambria" w:cs="Cambria"/>
          <w:sz w:val="22"/>
          <w:szCs w:val="22"/>
        </w:rPr>
      </w:pPr>
      <w:r>
        <w:rPr>
          <w:rFonts w:ascii="Cambria" w:eastAsia="Cambria" w:hAnsi="Cambria" w:cs="Cambria"/>
          <w:sz w:val="22"/>
          <w:szCs w:val="22"/>
        </w:rPr>
        <w:br/>
      </w:r>
    </w:p>
    <w:p w14:paraId="40CBC70E" w14:textId="77777777" w:rsidR="008C64C6" w:rsidRDefault="005A682D">
      <w:pPr>
        <w:widowControl w:val="0"/>
        <w:numPr>
          <w:ilvl w:val="1"/>
          <w:numId w:val="1"/>
        </w:numPr>
        <w:pBdr>
          <w:top w:val="nil"/>
          <w:left w:val="nil"/>
          <w:bottom w:val="nil"/>
          <w:right w:val="nil"/>
          <w:between w:val="nil"/>
        </w:pBdr>
        <w:spacing w:line="259"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Navigatsioonimärgid: Sadamasse sissesõit on tähistatud punase (E muuli) tulepaagiga (59°27.309383’N/24°44.215916’E) ja rohelise (W muuli) tulepaagiga </w:t>
      </w:r>
    </w:p>
    <w:p w14:paraId="40CBC70F" w14:textId="77777777" w:rsidR="008C64C6" w:rsidRDefault="005A682D">
      <w:pPr>
        <w:widowControl w:val="0"/>
        <w:pBdr>
          <w:top w:val="nil"/>
          <w:left w:val="nil"/>
          <w:bottom w:val="nil"/>
          <w:right w:val="nil"/>
          <w:between w:val="nil"/>
        </w:pBdr>
        <w:spacing w:line="259" w:lineRule="auto"/>
        <w:ind w:left="794"/>
        <w:rPr>
          <w:rFonts w:ascii="Cambria" w:eastAsia="Cambria" w:hAnsi="Cambria" w:cs="Cambria"/>
          <w:b/>
          <w:color w:val="000000"/>
          <w:sz w:val="22"/>
          <w:szCs w:val="22"/>
        </w:rPr>
      </w:pPr>
      <w:r>
        <w:rPr>
          <w:rFonts w:ascii="Cambria" w:eastAsia="Cambria" w:hAnsi="Cambria" w:cs="Cambria"/>
          <w:b/>
          <w:color w:val="000000"/>
          <w:sz w:val="22"/>
          <w:szCs w:val="22"/>
        </w:rPr>
        <w:t>(59°27.34285’N/ 24°44.11504’E).</w:t>
      </w:r>
    </w:p>
    <w:p w14:paraId="40CBC710" w14:textId="77777777" w:rsidR="008C64C6" w:rsidRDefault="008C64C6">
      <w:pPr>
        <w:widowControl w:val="0"/>
        <w:spacing w:line="259" w:lineRule="auto"/>
        <w:ind w:left="720"/>
        <w:jc w:val="both"/>
        <w:rPr>
          <w:rFonts w:ascii="Cambria" w:eastAsia="Cambria" w:hAnsi="Cambria" w:cs="Cambria"/>
          <w:sz w:val="22"/>
          <w:szCs w:val="22"/>
        </w:rPr>
      </w:pPr>
    </w:p>
    <w:p w14:paraId="40CBC711" w14:textId="77777777" w:rsidR="008C64C6" w:rsidRDefault="005A682D">
      <w:pPr>
        <w:widowControl w:val="0"/>
        <w:numPr>
          <w:ilvl w:val="1"/>
          <w:numId w:val="1"/>
        </w:numPr>
        <w:pBdr>
          <w:top w:val="nil"/>
          <w:left w:val="nil"/>
          <w:bottom w:val="nil"/>
          <w:right w:val="nil"/>
          <w:between w:val="nil"/>
        </w:pBdr>
        <w:spacing w:line="259" w:lineRule="auto"/>
        <w:jc w:val="both"/>
        <w:rPr>
          <w:rFonts w:ascii="Cambria" w:eastAsia="Cambria" w:hAnsi="Cambria" w:cs="Cambria"/>
          <w:b/>
          <w:color w:val="000000"/>
          <w:sz w:val="22"/>
          <w:szCs w:val="22"/>
        </w:rPr>
      </w:pPr>
      <w:r>
        <w:rPr>
          <w:rFonts w:ascii="Cambria" w:eastAsia="Cambria" w:hAnsi="Cambria" w:cs="Cambria"/>
          <w:b/>
          <w:color w:val="000000"/>
          <w:sz w:val="22"/>
          <w:szCs w:val="22"/>
        </w:rPr>
        <w:t>Veesõidukite gabariidipiirangud</w:t>
      </w:r>
    </w:p>
    <w:p w14:paraId="40CBC712" w14:textId="77777777" w:rsidR="008C64C6" w:rsidRDefault="005A682D">
      <w:pPr>
        <w:widowControl w:val="0"/>
        <w:numPr>
          <w:ilvl w:val="2"/>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Sadam teenindab laevu kogumahutavusega kuni GT 7500. Vastuvõetava veesõiduki suurimad mõõtmed: pikkus L=90.0m, laius B=30.0m, süvis T=7.0</w:t>
      </w:r>
    </w:p>
    <w:p w14:paraId="40CBC713" w14:textId="77777777" w:rsidR="008C64C6" w:rsidRDefault="005A682D">
      <w:pPr>
        <w:widowControl w:val="0"/>
        <w:numPr>
          <w:ilvl w:val="2"/>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Erandkorras on sadamakapteni loal võimalik vastu võtta suuremaid aluseid kui on märgitud punktis 1.9.1 </w:t>
      </w:r>
    </w:p>
    <w:p w14:paraId="40CBC714" w14:textId="77777777" w:rsidR="008C64C6" w:rsidRDefault="005A682D">
      <w:pPr>
        <w:widowControl w:val="0"/>
        <w:numPr>
          <w:ilvl w:val="2"/>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Aluse sildumis</w:t>
      </w:r>
      <w:r>
        <w:rPr>
          <w:rFonts w:ascii="Cambria" w:eastAsia="Cambria" w:hAnsi="Cambria" w:cs="Cambria"/>
          <w:color w:val="000000"/>
          <w:sz w:val="22"/>
          <w:szCs w:val="22"/>
        </w:rPr>
        <w:t>e võimalikkuse üle otsustab aluse kapten kooskõlastatult sadamakapteniga, arvestades sealjuures veetaset ja ilmastikuolusid. Kiilualune vaba vee tase peab olema vähemalt 10% laeva süvisest.</w:t>
      </w:r>
    </w:p>
    <w:p w14:paraId="40CBC715" w14:textId="77777777" w:rsidR="008C64C6" w:rsidRDefault="008C64C6">
      <w:pPr>
        <w:widowControl w:val="0"/>
        <w:spacing w:line="259" w:lineRule="auto"/>
        <w:jc w:val="both"/>
        <w:rPr>
          <w:rFonts w:ascii="Cambria" w:eastAsia="Cambria" w:hAnsi="Cambria" w:cs="Cambria"/>
          <w:sz w:val="22"/>
          <w:szCs w:val="22"/>
        </w:rPr>
      </w:pPr>
    </w:p>
    <w:p w14:paraId="40CBC716" w14:textId="77777777" w:rsidR="008C64C6" w:rsidRDefault="005A682D">
      <w:pPr>
        <w:widowControl w:val="0"/>
        <w:numPr>
          <w:ilvl w:val="1"/>
          <w:numId w:val="1"/>
        </w:numPr>
        <w:pBdr>
          <w:top w:val="nil"/>
          <w:left w:val="nil"/>
          <w:bottom w:val="nil"/>
          <w:right w:val="nil"/>
          <w:between w:val="nil"/>
        </w:pBdr>
        <w:spacing w:line="259" w:lineRule="auto"/>
        <w:rPr>
          <w:rFonts w:ascii="Cambria" w:eastAsia="Cambria" w:hAnsi="Cambria" w:cs="Cambria"/>
          <w:b/>
          <w:color w:val="000000"/>
          <w:sz w:val="22"/>
          <w:szCs w:val="22"/>
        </w:rPr>
      </w:pPr>
      <w:r>
        <w:rPr>
          <w:rFonts w:ascii="Cambria" w:eastAsia="Cambria" w:hAnsi="Cambria" w:cs="Cambria"/>
          <w:b/>
          <w:color w:val="000000"/>
          <w:sz w:val="22"/>
          <w:szCs w:val="22"/>
        </w:rPr>
        <w:t>Keskkonnakaitse nõuetest, lasti ohtlikkusest jms tulenevad piiran</w:t>
      </w:r>
      <w:r>
        <w:rPr>
          <w:rFonts w:ascii="Cambria" w:eastAsia="Cambria" w:hAnsi="Cambria" w:cs="Cambria"/>
          <w:b/>
          <w:color w:val="000000"/>
          <w:sz w:val="22"/>
          <w:szCs w:val="22"/>
        </w:rPr>
        <w:t>gud</w:t>
      </w:r>
    </w:p>
    <w:p w14:paraId="40CBC717" w14:textId="77777777" w:rsidR="008C64C6" w:rsidRDefault="005A682D">
      <w:pPr>
        <w:widowControl w:val="0"/>
        <w:numPr>
          <w:ilvl w:val="2"/>
          <w:numId w:val="1"/>
        </w:numPr>
        <w:pBdr>
          <w:top w:val="nil"/>
          <w:left w:val="nil"/>
          <w:bottom w:val="nil"/>
          <w:right w:val="nil"/>
          <w:between w:val="nil"/>
        </w:pBdr>
        <w:spacing w:line="259"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Kõik sadamas tegutsevad ettevõtted, laeva- ja väikelaevaomanikud, külalisalused ja          külalised on kohustatud täitma keskkonnakaitse nõudeid tulenevalt kehtivatest   õigusaktidest, konventsioonidest ja käesolevast eeskirjast.</w:t>
      </w:r>
    </w:p>
    <w:p w14:paraId="40CBC718" w14:textId="77777777" w:rsidR="008C64C6" w:rsidRDefault="005A682D">
      <w:pPr>
        <w:widowControl w:val="0"/>
        <w:numPr>
          <w:ilvl w:val="2"/>
          <w:numId w:val="1"/>
        </w:numPr>
        <w:pBdr>
          <w:top w:val="nil"/>
          <w:left w:val="nil"/>
          <w:bottom w:val="nil"/>
          <w:right w:val="nil"/>
          <w:between w:val="nil"/>
        </w:pBdr>
        <w:spacing w:line="259" w:lineRule="auto"/>
        <w:rPr>
          <w:rFonts w:ascii="Cambria" w:eastAsia="Cambria" w:hAnsi="Cambria" w:cs="Cambria"/>
          <w:color w:val="000000"/>
          <w:sz w:val="22"/>
          <w:szCs w:val="22"/>
        </w:rPr>
      </w:pPr>
      <w:r>
        <w:rPr>
          <w:rFonts w:ascii="Cambria" w:eastAsia="Cambria" w:hAnsi="Cambria" w:cs="Cambria"/>
          <w:color w:val="000000"/>
          <w:sz w:val="22"/>
          <w:szCs w:val="22"/>
        </w:rPr>
        <w:t>Täpsem tegevuskava k</w:t>
      </w:r>
      <w:r>
        <w:rPr>
          <w:rFonts w:ascii="Cambria" w:eastAsia="Cambria" w:hAnsi="Cambria" w:cs="Cambria"/>
          <w:color w:val="000000"/>
          <w:sz w:val="22"/>
          <w:szCs w:val="22"/>
        </w:rPr>
        <w:t>eskkonna reostuse puhul on kirjeldatud eeskirja punktis 7.5. ja  „Lennusadama reostustõrje plaanis“.</w:t>
      </w:r>
    </w:p>
    <w:p w14:paraId="40CBC719" w14:textId="77777777" w:rsidR="008C64C6" w:rsidRDefault="005A682D">
      <w:pPr>
        <w:widowControl w:val="0"/>
        <w:numPr>
          <w:ilvl w:val="2"/>
          <w:numId w:val="1"/>
        </w:numPr>
        <w:pBdr>
          <w:top w:val="nil"/>
          <w:left w:val="nil"/>
          <w:bottom w:val="nil"/>
          <w:right w:val="nil"/>
          <w:between w:val="nil"/>
        </w:pBdr>
        <w:spacing w:line="259" w:lineRule="auto"/>
        <w:rPr>
          <w:rFonts w:ascii="Cambria" w:eastAsia="Cambria" w:hAnsi="Cambria" w:cs="Cambria"/>
          <w:color w:val="000000"/>
          <w:sz w:val="22"/>
          <w:szCs w:val="22"/>
        </w:rPr>
      </w:pPr>
      <w:r>
        <w:rPr>
          <w:rFonts w:ascii="Cambria" w:eastAsia="Cambria" w:hAnsi="Cambria" w:cs="Cambria"/>
          <w:color w:val="000000"/>
          <w:sz w:val="22"/>
          <w:szCs w:val="22"/>
        </w:rPr>
        <w:t>Laevadelt vastuvõtmisele kuuluvate laevajäätmete käitlemise kord on kirjeldatud eeskirja punktis 4.6. ja „Laevaheitmete vastuvõtmise ja käitlemise kavas“.</w:t>
      </w:r>
    </w:p>
    <w:p w14:paraId="40CBC71A" w14:textId="77777777" w:rsidR="008C64C6" w:rsidRDefault="005A682D">
      <w:pPr>
        <w:widowControl w:val="0"/>
        <w:numPr>
          <w:ilvl w:val="2"/>
          <w:numId w:val="1"/>
        </w:numPr>
        <w:pBdr>
          <w:top w:val="nil"/>
          <w:left w:val="nil"/>
          <w:bottom w:val="nil"/>
          <w:right w:val="nil"/>
          <w:between w:val="nil"/>
        </w:pBdr>
        <w:spacing w:line="259" w:lineRule="auto"/>
        <w:rPr>
          <w:rFonts w:ascii="Cambria" w:eastAsia="Cambria" w:hAnsi="Cambria" w:cs="Cambria"/>
          <w:color w:val="000000"/>
          <w:sz w:val="22"/>
          <w:szCs w:val="22"/>
        </w:rPr>
      </w:pPr>
      <w:r>
        <w:rPr>
          <w:rFonts w:ascii="Cambria" w:eastAsia="Cambria" w:hAnsi="Cambria" w:cs="Cambria"/>
          <w:color w:val="000000"/>
          <w:sz w:val="22"/>
          <w:szCs w:val="22"/>
        </w:rPr>
        <w:t>Sadamas ei toimu laevadelt lastijäätmete ja ohtlike kaupade vastuvõttu, käitlemist, hoiustamist ega väljastamist.</w:t>
      </w:r>
    </w:p>
    <w:p w14:paraId="40CBC71B"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Sadamal puuduvad statsionaarsed tõsteseadmed. Tellitavate tõsteseadmete (mobiilkraanade) kasutamine sadamaalal on lubatud üksnes sadamakapteni/korrapidaja eelneval loal ning tingimusel, et tagatakse tööde ohutus(sh </w:t>
      </w:r>
      <w:proofErr w:type="spellStart"/>
      <w:r>
        <w:rPr>
          <w:rFonts w:ascii="Cambria" w:eastAsia="Cambria" w:hAnsi="Cambria" w:cs="Cambria"/>
          <w:color w:val="000000"/>
          <w:sz w:val="22"/>
          <w:szCs w:val="22"/>
        </w:rPr>
        <w:t>tagatkse</w:t>
      </w:r>
      <w:proofErr w:type="spellEnd"/>
      <w:r>
        <w:rPr>
          <w:rFonts w:ascii="Cambria" w:eastAsia="Cambria" w:hAnsi="Cambria" w:cs="Cambria"/>
          <w:color w:val="000000"/>
          <w:sz w:val="22"/>
          <w:szCs w:val="22"/>
        </w:rPr>
        <w:t xml:space="preserve"> alal liikuvate inimeste ja vara </w:t>
      </w:r>
      <w:r>
        <w:rPr>
          <w:rFonts w:ascii="Cambria" w:eastAsia="Cambria" w:hAnsi="Cambria" w:cs="Cambria"/>
          <w:color w:val="000000"/>
          <w:sz w:val="22"/>
          <w:szCs w:val="22"/>
        </w:rPr>
        <w:t xml:space="preserve">ohutus). Tellitavate tõsteseadmete töötamise piirangud on toodud vastava seadme tehnilises dokumentatsioonis. </w:t>
      </w:r>
    </w:p>
    <w:p w14:paraId="40CBC71C" w14:textId="77777777" w:rsidR="008C64C6" w:rsidRDefault="008C64C6">
      <w:pPr>
        <w:widowControl w:val="0"/>
        <w:jc w:val="both"/>
        <w:rPr>
          <w:rFonts w:ascii="Cambria" w:eastAsia="Cambria" w:hAnsi="Cambria" w:cs="Cambria"/>
          <w:sz w:val="23"/>
          <w:szCs w:val="23"/>
        </w:rPr>
      </w:pPr>
    </w:p>
    <w:p w14:paraId="40CBC71D"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 tööaeg </w:t>
      </w:r>
    </w:p>
    <w:p w14:paraId="40CBC71E"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Sadamas teenindatakse aluseid ööpäevaringselt seitsmel päeval nädalas. </w:t>
      </w:r>
    </w:p>
    <w:p w14:paraId="40CBC71F" w14:textId="0FD36EDC" w:rsidR="008C64C6" w:rsidRDefault="005A682D">
      <w:pPr>
        <w:widowControl w:val="0"/>
        <w:numPr>
          <w:ilvl w:val="2"/>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Navigatsioonihooajal on sadamakapteni/korrapidaja tööaeg on E-P 10</w:t>
      </w:r>
      <w:r>
        <w:rPr>
          <w:rFonts w:ascii="Cambria" w:eastAsia="Cambria" w:hAnsi="Cambria" w:cs="Cambria"/>
          <w:b/>
          <w:color w:val="000000"/>
          <w:sz w:val="22"/>
          <w:szCs w:val="22"/>
        </w:rPr>
        <w:t>-18</w:t>
      </w:r>
      <w:r>
        <w:rPr>
          <w:rFonts w:ascii="Cambria" w:eastAsia="Cambria" w:hAnsi="Cambria" w:cs="Cambria"/>
          <w:b/>
          <w:color w:val="000000"/>
          <w:sz w:val="22"/>
          <w:szCs w:val="22"/>
        </w:rPr>
        <w:t>.00</w:t>
      </w:r>
    </w:p>
    <w:p w14:paraId="40CBC720"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Navigatsioonihooaja välisel ajal on sadamakapteni/korrapidaja tööaeg E-R 9-17.00</w:t>
      </w:r>
    </w:p>
    <w:p w14:paraId="40CBC721"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Lennusadama telefoni number on </w:t>
      </w:r>
      <w:r>
        <w:rPr>
          <w:rFonts w:ascii="Cambria" w:eastAsia="Cambria" w:hAnsi="Cambria" w:cs="Cambria"/>
          <w:b/>
          <w:color w:val="000000"/>
          <w:sz w:val="22"/>
          <w:szCs w:val="22"/>
        </w:rPr>
        <w:t xml:space="preserve">+372 5022877 ja ULL (VHF) kanal 74, kutsung “Lennusadam”, meiliaadress </w:t>
      </w:r>
      <w:hyperlink r:id="rId11">
        <w:r>
          <w:rPr>
            <w:rFonts w:ascii="Cambria" w:eastAsia="Cambria" w:hAnsi="Cambria" w:cs="Cambria"/>
            <w:b/>
            <w:color w:val="0563C1"/>
            <w:sz w:val="22"/>
            <w:szCs w:val="22"/>
            <w:u w:val="single"/>
          </w:rPr>
          <w:t>sadam@lennusadam.eu</w:t>
        </w:r>
      </w:hyperlink>
    </w:p>
    <w:p w14:paraId="40CBC722" w14:textId="77777777" w:rsidR="008C64C6" w:rsidRDefault="008C64C6">
      <w:pPr>
        <w:widowControl w:val="0"/>
        <w:jc w:val="both"/>
        <w:rPr>
          <w:rFonts w:ascii="Cambria" w:eastAsia="Cambria" w:hAnsi="Cambria" w:cs="Cambria"/>
          <w:b/>
          <w:sz w:val="23"/>
          <w:szCs w:val="23"/>
        </w:rPr>
      </w:pPr>
    </w:p>
    <w:p w14:paraId="40CBC723"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 navigatsioonihooaeg </w:t>
      </w:r>
    </w:p>
    <w:p w14:paraId="40CBC724"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navigatsioonihooaeg on 01.05 kuni 30.10. Sadama navigatsioonihooaeg võib muutuda sõ</w:t>
      </w:r>
      <w:r>
        <w:rPr>
          <w:rFonts w:ascii="Cambria" w:eastAsia="Cambria" w:hAnsi="Cambria" w:cs="Cambria"/>
          <w:color w:val="000000"/>
          <w:sz w:val="22"/>
          <w:szCs w:val="22"/>
        </w:rPr>
        <w:t xml:space="preserve">ltuvalt valitsevatest jää- ja ilmastikuoludest. </w:t>
      </w:r>
    </w:p>
    <w:p w14:paraId="40CBC725" w14:textId="77777777" w:rsidR="008C64C6" w:rsidRDefault="008C64C6">
      <w:pPr>
        <w:widowControl w:val="0"/>
        <w:jc w:val="both"/>
        <w:rPr>
          <w:rFonts w:ascii="Cambria" w:eastAsia="Cambria" w:hAnsi="Cambria" w:cs="Cambria"/>
          <w:sz w:val="23"/>
          <w:szCs w:val="23"/>
        </w:rPr>
      </w:pPr>
    </w:p>
    <w:p w14:paraId="40CBC726"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Kohaliku aja erinevus UTC-st </w:t>
      </w:r>
    </w:p>
    <w:p w14:paraId="40CBC727"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Kohalik aeg erineb universaalajast (UTC) +2 tundi, märtsi viimasest pühapäevast kuni oktoobri viimase pühapäevani aga +3 tundi. </w:t>
      </w:r>
    </w:p>
    <w:p w14:paraId="40CBC728" w14:textId="77777777" w:rsidR="008C64C6" w:rsidRDefault="008C64C6">
      <w:pPr>
        <w:widowControl w:val="0"/>
        <w:ind w:firstLine="720"/>
        <w:jc w:val="both"/>
        <w:rPr>
          <w:rFonts w:ascii="Cambria" w:eastAsia="Cambria" w:hAnsi="Cambria" w:cs="Cambria"/>
          <w:sz w:val="22"/>
          <w:szCs w:val="22"/>
        </w:rPr>
      </w:pPr>
    </w:p>
    <w:p w14:paraId="40CBC729"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Liikluse ja parkimise korraldamine sadamaalal </w:t>
      </w:r>
    </w:p>
    <w:p w14:paraId="40CBC72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kaidel on liiklusvahenditega liiklemine ja lühiajaline parkimine (</w:t>
      </w:r>
      <w:proofErr w:type="spellStart"/>
      <w:r>
        <w:rPr>
          <w:rFonts w:ascii="Cambria" w:eastAsia="Cambria" w:hAnsi="Cambria" w:cs="Cambria"/>
          <w:color w:val="000000"/>
          <w:sz w:val="22"/>
          <w:szCs w:val="22"/>
        </w:rPr>
        <w:t>max</w:t>
      </w:r>
      <w:proofErr w:type="spellEnd"/>
      <w:r>
        <w:rPr>
          <w:rFonts w:ascii="Cambria" w:eastAsia="Cambria" w:hAnsi="Cambria" w:cs="Cambria"/>
          <w:color w:val="000000"/>
          <w:sz w:val="22"/>
          <w:szCs w:val="22"/>
        </w:rPr>
        <w:t xml:space="preserve"> 30 min) lubatud sadamas seisvate aluste teenindamiseks või treilerpaatide </w:t>
      </w:r>
      <w:proofErr w:type="spellStart"/>
      <w:r>
        <w:rPr>
          <w:rFonts w:ascii="Cambria" w:eastAsia="Cambria" w:hAnsi="Cambria" w:cs="Cambria"/>
          <w:color w:val="000000"/>
          <w:sz w:val="22"/>
          <w:szCs w:val="22"/>
        </w:rPr>
        <w:t>veeskamiseks</w:t>
      </w:r>
      <w:proofErr w:type="spellEnd"/>
      <w:r>
        <w:rPr>
          <w:rFonts w:ascii="Cambria" w:eastAsia="Cambria" w:hAnsi="Cambria" w:cs="Cambria"/>
          <w:color w:val="000000"/>
          <w:sz w:val="22"/>
          <w:szCs w:val="22"/>
        </w:rPr>
        <w:t xml:space="preserve">, muudel juhtudel vaid sadamakapteni/korrapidaja loal. </w:t>
      </w:r>
    </w:p>
    <w:p w14:paraId="40CBC72B"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Sõidukite maksimaalne liikumiskiirus </w:t>
      </w:r>
      <w:r>
        <w:rPr>
          <w:rFonts w:ascii="Cambria" w:eastAsia="Cambria" w:hAnsi="Cambria" w:cs="Cambria"/>
          <w:color w:val="000000"/>
          <w:sz w:val="22"/>
          <w:szCs w:val="22"/>
        </w:rPr>
        <w:t xml:space="preserve">sadama maa-alal on 5 km/h. </w:t>
      </w:r>
    </w:p>
    <w:p w14:paraId="40CBC72C"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Sadamaalal on sõidukite, paaditreilerite ja muude transpordivahendite parkimine lubatud selleks ettenähtud parklas. </w:t>
      </w:r>
    </w:p>
    <w:p w14:paraId="40CBC72D" w14:textId="77777777" w:rsidR="008C64C6" w:rsidRDefault="008C64C6">
      <w:pPr>
        <w:widowControl w:val="0"/>
        <w:jc w:val="both"/>
        <w:rPr>
          <w:rFonts w:ascii="Cambria" w:eastAsia="Cambria" w:hAnsi="Cambria" w:cs="Cambria"/>
          <w:sz w:val="23"/>
          <w:szCs w:val="23"/>
        </w:rPr>
      </w:pPr>
    </w:p>
    <w:p w14:paraId="40CBC72E"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Heakord sadama territooriumil </w:t>
      </w:r>
    </w:p>
    <w:p w14:paraId="40CBC72F"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Kõik sadama territooriumil viibivad inimesed on kohustatud tagama territooriumi</w:t>
      </w:r>
      <w:r>
        <w:rPr>
          <w:rFonts w:ascii="Cambria" w:eastAsia="Cambria" w:hAnsi="Cambria" w:cs="Cambria"/>
          <w:color w:val="000000"/>
          <w:sz w:val="22"/>
          <w:szCs w:val="22"/>
        </w:rPr>
        <w:t xml:space="preserve"> ja kaide puhtuse ning täitma ohutus-, tervisekaitse-, ja keskkonnanõudeid. </w:t>
      </w:r>
    </w:p>
    <w:p w14:paraId="40CBC730"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Kaidele ei tohi paigutada haalamist segavaid seadmeid. </w:t>
      </w:r>
    </w:p>
    <w:p w14:paraId="40CBC731"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 territooriumil inimeste ja tehnikaga juhtunud õnnetustest, sadamaala reostusest ning laevade, väikelaevade ja kaide </w:t>
      </w:r>
      <w:r>
        <w:rPr>
          <w:rFonts w:ascii="Cambria" w:eastAsia="Cambria" w:hAnsi="Cambria" w:cs="Cambria"/>
          <w:color w:val="000000"/>
          <w:sz w:val="22"/>
          <w:szCs w:val="22"/>
        </w:rPr>
        <w:t xml:space="preserve">vigastustest tuleb viivitamatult teavitada sadamakaptenit/korrapidajat. </w:t>
      </w:r>
    </w:p>
    <w:p w14:paraId="40CBC732" w14:textId="77777777" w:rsidR="008C64C6" w:rsidRDefault="008C64C6">
      <w:pPr>
        <w:widowControl w:val="0"/>
        <w:ind w:left="1440" w:hanging="720"/>
        <w:jc w:val="both"/>
        <w:rPr>
          <w:rFonts w:ascii="Cambria" w:eastAsia="Cambria" w:hAnsi="Cambria" w:cs="Cambria"/>
          <w:sz w:val="22"/>
          <w:szCs w:val="22"/>
        </w:rPr>
      </w:pPr>
    </w:p>
    <w:p w14:paraId="40CBC733"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Üldandmed sadamas tegutsevate ettevõtjate kohta </w:t>
      </w:r>
    </w:p>
    <w:p w14:paraId="40CBC734"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 tegutseb SA Eesti Meremuuseum (registrikood: 90013667; aadress: Vesilennuki  1, Tallinn 10415). </w:t>
      </w:r>
    </w:p>
    <w:p w14:paraId="40CBC735" w14:textId="77777777" w:rsidR="008C64C6" w:rsidRDefault="008C64C6">
      <w:pPr>
        <w:widowControl w:val="0"/>
        <w:jc w:val="both"/>
        <w:rPr>
          <w:rFonts w:ascii="Cambria" w:eastAsia="Cambria" w:hAnsi="Cambria" w:cs="Cambria"/>
          <w:b/>
          <w:sz w:val="22"/>
          <w:szCs w:val="22"/>
        </w:rPr>
      </w:pPr>
    </w:p>
    <w:p w14:paraId="40CBC736" w14:textId="77777777" w:rsidR="008C64C6" w:rsidRDefault="005A682D">
      <w:pPr>
        <w:pStyle w:val="Heading1"/>
        <w:numPr>
          <w:ilvl w:val="0"/>
          <w:numId w:val="1"/>
        </w:numPr>
        <w:rPr>
          <w:rFonts w:ascii="Cambria" w:eastAsia="Cambria" w:hAnsi="Cambria" w:cs="Cambria"/>
          <w:b/>
          <w:smallCaps/>
        </w:rPr>
      </w:pPr>
      <w:bookmarkStart w:id="2" w:name="_heading=h.1fob9te" w:colFirst="0" w:colLast="0"/>
      <w:bookmarkEnd w:id="2"/>
      <w:r>
        <w:rPr>
          <w:rFonts w:ascii="Cambria" w:eastAsia="Cambria" w:hAnsi="Cambria" w:cs="Cambria"/>
          <w:b/>
          <w:smallCaps/>
        </w:rPr>
        <w:t>VEESÕIDUKITE SADAMASSE SISE</w:t>
      </w:r>
      <w:r>
        <w:rPr>
          <w:rFonts w:ascii="Cambria" w:eastAsia="Cambria" w:hAnsi="Cambria" w:cs="Cambria"/>
          <w:b/>
          <w:smallCaps/>
        </w:rPr>
        <w:t xml:space="preserve">NEMISE, SADAMAS SEISMISE JA SADAMAST LAHKUMISE KORRALDUS </w:t>
      </w:r>
    </w:p>
    <w:p w14:paraId="40CBC737" w14:textId="77777777" w:rsidR="008C64C6" w:rsidRDefault="008C64C6">
      <w:pPr>
        <w:widowControl w:val="0"/>
        <w:ind w:left="720" w:hanging="720"/>
        <w:jc w:val="both"/>
        <w:rPr>
          <w:rFonts w:ascii="Cambria" w:eastAsia="Cambria" w:hAnsi="Cambria" w:cs="Cambria"/>
          <w:b/>
          <w:smallCaps/>
          <w:color w:val="0070C0"/>
          <w:sz w:val="22"/>
          <w:szCs w:val="22"/>
        </w:rPr>
      </w:pPr>
    </w:p>
    <w:p w14:paraId="40CBC738"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Side korraldamine veesõidukitega sadamasse sisenemisel, sadamas seismisel ja sadamast väljumisel </w:t>
      </w:r>
    </w:p>
    <w:p w14:paraId="40CBC73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Informatsiooni saab edastada sadama korrapidajale telefonil +372 50 22 877 ja e-posti aadressil </w:t>
      </w:r>
      <w:hyperlink r:id="rId12">
        <w:r>
          <w:rPr>
            <w:rFonts w:ascii="Cambria" w:eastAsia="Cambria" w:hAnsi="Cambria" w:cs="Cambria"/>
            <w:color w:val="0563C1"/>
            <w:sz w:val="22"/>
            <w:szCs w:val="22"/>
            <w:u w:val="single"/>
          </w:rPr>
          <w:t>sadam@lennusadam.eu</w:t>
        </w:r>
      </w:hyperlink>
      <w:r>
        <w:rPr>
          <w:rFonts w:ascii="Cambria" w:eastAsia="Cambria" w:hAnsi="Cambria" w:cs="Cambria"/>
          <w:color w:val="000000"/>
          <w:sz w:val="22"/>
          <w:szCs w:val="22"/>
        </w:rPr>
        <w:t>.</w:t>
      </w:r>
    </w:p>
    <w:p w14:paraId="40CBC73A" w14:textId="77777777" w:rsidR="008C64C6" w:rsidRDefault="008C64C6">
      <w:pPr>
        <w:widowControl w:val="0"/>
        <w:pBdr>
          <w:top w:val="nil"/>
          <w:left w:val="nil"/>
          <w:bottom w:val="nil"/>
          <w:right w:val="nil"/>
          <w:between w:val="nil"/>
        </w:pBdr>
        <w:ind w:left="794"/>
        <w:jc w:val="both"/>
        <w:rPr>
          <w:rFonts w:ascii="Cambria" w:eastAsia="Cambria" w:hAnsi="Cambria" w:cs="Cambria"/>
          <w:color w:val="000000"/>
          <w:sz w:val="22"/>
          <w:szCs w:val="22"/>
        </w:rPr>
      </w:pPr>
    </w:p>
    <w:p w14:paraId="40CBC73B"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Sisenemis- ja väljumiskavatsusest teatamine </w:t>
      </w:r>
    </w:p>
    <w:p w14:paraId="40CBC73C"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Sisenemiseks Lennusadamasse peab nii välisriigi</w:t>
      </w:r>
      <w:r>
        <w:rPr>
          <w:rFonts w:ascii="Cambria" w:eastAsia="Cambria" w:hAnsi="Cambria" w:cs="Cambria"/>
          <w:color w:val="000000"/>
          <w:sz w:val="22"/>
          <w:szCs w:val="22"/>
        </w:rPr>
        <w:t xml:space="preserve"> kui ka Eesti lipu all sõitev laev ja väikelaev informeerima sellest Lennusadama sadamakaptenit või korrapidajat vastavalt Vabariigi Valitsuse 19. mai 2004 a. määrusele nr. 194  "Laevade ja väikelaevade </w:t>
      </w:r>
      <w:proofErr w:type="spellStart"/>
      <w:r>
        <w:rPr>
          <w:rFonts w:ascii="Cambria" w:eastAsia="Cambria" w:hAnsi="Cambria" w:cs="Cambria"/>
          <w:color w:val="000000"/>
          <w:sz w:val="22"/>
          <w:szCs w:val="22"/>
        </w:rPr>
        <w:t>sisemerre</w:t>
      </w:r>
      <w:proofErr w:type="spellEnd"/>
      <w:r>
        <w:rPr>
          <w:rFonts w:ascii="Cambria" w:eastAsia="Cambria" w:hAnsi="Cambria" w:cs="Cambria"/>
          <w:color w:val="000000"/>
          <w:sz w:val="22"/>
          <w:szCs w:val="22"/>
        </w:rPr>
        <w:t>, sadamatesse ning piiriveekogude Eestile ku</w:t>
      </w:r>
      <w:r>
        <w:rPr>
          <w:rFonts w:ascii="Cambria" w:eastAsia="Cambria" w:hAnsi="Cambria" w:cs="Cambria"/>
          <w:color w:val="000000"/>
          <w:sz w:val="22"/>
          <w:szCs w:val="22"/>
        </w:rPr>
        <w:t>uluvatesse vetesse sisenemise ja neist väljumise kord" .</w:t>
      </w:r>
    </w:p>
    <w:p w14:paraId="40CBC73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kaptenil/juhil on soovitatav teavitada sadamakaptenit/korrapidajat  sadamasse saabumisest ja lahkumisest võimalikult varakult.</w:t>
      </w:r>
    </w:p>
    <w:p w14:paraId="40CBC73E"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Sisenemiskavatsusest teatamisel tuleb edastada järgmised andm</w:t>
      </w:r>
      <w:r>
        <w:rPr>
          <w:rFonts w:ascii="Cambria" w:eastAsia="Cambria" w:hAnsi="Cambria" w:cs="Cambria"/>
          <w:color w:val="000000"/>
          <w:sz w:val="22"/>
          <w:szCs w:val="22"/>
        </w:rPr>
        <w:t xml:space="preserve">ed: </w:t>
      </w:r>
    </w:p>
    <w:p w14:paraId="40CBC73F" w14:textId="77777777" w:rsidR="008C64C6" w:rsidRDefault="005A682D">
      <w:pPr>
        <w:widowControl w:val="0"/>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nimi;</w:t>
      </w:r>
    </w:p>
    <w:p w14:paraId="40CBC740" w14:textId="77777777" w:rsidR="008C64C6" w:rsidRDefault="005A682D">
      <w:pPr>
        <w:widowControl w:val="0"/>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orienteeruv saabumise aeg;</w:t>
      </w:r>
    </w:p>
    <w:p w14:paraId="40CBC741" w14:textId="77777777" w:rsidR="008C64C6" w:rsidRDefault="005A682D">
      <w:pPr>
        <w:widowControl w:val="0"/>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pikkus, laius, süvis.</w:t>
      </w:r>
    </w:p>
    <w:p w14:paraId="40CBC74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Väljumiskavatsusest tuleb külalisalustel teavitada sadamakaptenit/korrapidajat vähemalt 1 tund enne lahkumist. </w:t>
      </w:r>
    </w:p>
    <w:p w14:paraId="40CBC743" w14:textId="77777777" w:rsidR="008C64C6" w:rsidRDefault="008C64C6">
      <w:pPr>
        <w:widowControl w:val="0"/>
        <w:jc w:val="both"/>
        <w:rPr>
          <w:rFonts w:ascii="Cambria" w:eastAsia="Cambria" w:hAnsi="Cambria" w:cs="Cambria"/>
          <w:sz w:val="22"/>
          <w:szCs w:val="22"/>
        </w:rPr>
      </w:pPr>
    </w:p>
    <w:p w14:paraId="40CBC744"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Sisenemis- ja väljumisloa andmine </w:t>
      </w:r>
    </w:p>
    <w:p w14:paraId="40CBC745"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Sadamasse sisenemiseks ja väljumiseks on vajalik luba sadamakaptenilt/korrapidajalt, kes annab veesõidukile </w:t>
      </w:r>
      <w:r>
        <w:rPr>
          <w:rFonts w:ascii="Cambria" w:eastAsia="Cambria" w:hAnsi="Cambria" w:cs="Cambria"/>
          <w:color w:val="000000"/>
          <w:sz w:val="22"/>
          <w:szCs w:val="22"/>
        </w:rPr>
        <w:t xml:space="preserve">vajaliku info ja sisenemisel määrab kaikoha (külalisalustele). </w:t>
      </w:r>
    </w:p>
    <w:p w14:paraId="40CBC746"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 navigatsioonihooajal alaliselt kaikohta omavad alused peavad p.2.2.2 ;p. 2.2.3 ja 2.3.1 </w:t>
      </w:r>
      <w:proofErr w:type="spellStart"/>
      <w:r>
        <w:rPr>
          <w:rFonts w:ascii="Cambria" w:eastAsia="Cambria" w:hAnsi="Cambria" w:cs="Cambria"/>
          <w:color w:val="000000"/>
          <w:sz w:val="22"/>
          <w:szCs w:val="22"/>
        </w:rPr>
        <w:t>täitma</w:t>
      </w:r>
      <w:proofErr w:type="spellEnd"/>
      <w:r>
        <w:rPr>
          <w:rFonts w:ascii="Cambria" w:eastAsia="Cambria" w:hAnsi="Cambria" w:cs="Cambria"/>
          <w:color w:val="000000"/>
          <w:sz w:val="22"/>
          <w:szCs w:val="22"/>
        </w:rPr>
        <w:t xml:space="preserve"> vaid eriolukordade (nt. </w:t>
      </w:r>
      <w:proofErr w:type="spellStart"/>
      <w:r>
        <w:rPr>
          <w:rFonts w:ascii="Cambria" w:eastAsia="Cambria" w:hAnsi="Cambria" w:cs="Cambria"/>
          <w:color w:val="000000"/>
          <w:sz w:val="22"/>
          <w:szCs w:val="22"/>
        </w:rPr>
        <w:t>suurvõistlused</w:t>
      </w:r>
      <w:proofErr w:type="spellEnd"/>
      <w:r>
        <w:rPr>
          <w:rFonts w:ascii="Cambria" w:eastAsia="Cambria" w:hAnsi="Cambria" w:cs="Cambria"/>
          <w:color w:val="000000"/>
          <w:sz w:val="22"/>
          <w:szCs w:val="22"/>
        </w:rPr>
        <w:t xml:space="preserve">, Tallinna Merepäevad jne) puhul. </w:t>
      </w:r>
    </w:p>
    <w:p w14:paraId="40CBC747" w14:textId="77777777" w:rsidR="008C64C6" w:rsidRDefault="008C64C6">
      <w:pPr>
        <w:widowControl w:val="0"/>
        <w:jc w:val="both"/>
        <w:rPr>
          <w:rFonts w:ascii="Cambria" w:eastAsia="Cambria" w:hAnsi="Cambria" w:cs="Cambria"/>
          <w:sz w:val="22"/>
          <w:szCs w:val="22"/>
        </w:rPr>
      </w:pPr>
    </w:p>
    <w:p w14:paraId="40CBC748"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Sisenemis- ja </w:t>
      </w:r>
      <w:r>
        <w:rPr>
          <w:rFonts w:ascii="Cambria" w:eastAsia="Cambria" w:hAnsi="Cambria" w:cs="Cambria"/>
          <w:b/>
          <w:color w:val="000000"/>
          <w:sz w:val="22"/>
          <w:szCs w:val="22"/>
        </w:rPr>
        <w:t xml:space="preserve">lahkumisteatise menetlemine ja nõutav infomatsioon </w:t>
      </w:r>
    </w:p>
    <w:p w14:paraId="40CBC74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Sadamast väljumine on lubatud pärast teenuste eest tasumist ja loa saamist sadama sadamakaptenilt/korrapidajalt. </w:t>
      </w:r>
    </w:p>
    <w:p w14:paraId="40CBC74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Sisenemis- ja väljumisloa saamiseks tuleb esitada järgmised andmed: </w:t>
      </w:r>
    </w:p>
    <w:p w14:paraId="40CBC74B" w14:textId="77777777" w:rsidR="008C64C6" w:rsidRDefault="005A682D">
      <w:pPr>
        <w:widowControl w:val="0"/>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nimi/nr ja tüüp; </w:t>
      </w:r>
    </w:p>
    <w:p w14:paraId="40CBC74C" w14:textId="77777777" w:rsidR="008C64C6" w:rsidRDefault="005A682D">
      <w:pPr>
        <w:widowControl w:val="0"/>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lipuriik ja kodusadam; </w:t>
      </w:r>
    </w:p>
    <w:p w14:paraId="40CBC74D" w14:textId="77777777" w:rsidR="008C64C6" w:rsidRDefault="005A682D">
      <w:pPr>
        <w:widowControl w:val="0"/>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eelmine s</w:t>
      </w:r>
      <w:r>
        <w:rPr>
          <w:rFonts w:ascii="Cambria" w:eastAsia="Cambria" w:hAnsi="Cambria" w:cs="Cambria"/>
          <w:color w:val="000000"/>
          <w:sz w:val="22"/>
          <w:szCs w:val="22"/>
        </w:rPr>
        <w:t xml:space="preserve">adam ja sihtsadam; </w:t>
      </w:r>
    </w:p>
    <w:p w14:paraId="40CBC74E" w14:textId="77777777" w:rsidR="008C64C6" w:rsidRDefault="005A682D">
      <w:pPr>
        <w:widowControl w:val="0"/>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saabumise ja lahkumise aeg; </w:t>
      </w:r>
    </w:p>
    <w:p w14:paraId="40CBC74F" w14:textId="77777777" w:rsidR="008C64C6" w:rsidRDefault="005A682D">
      <w:pPr>
        <w:widowControl w:val="0"/>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pikkus, laius, süvis; </w:t>
      </w:r>
    </w:p>
    <w:p w14:paraId="40CBC750" w14:textId="77777777" w:rsidR="008C64C6" w:rsidRDefault="005A682D">
      <w:pPr>
        <w:widowControl w:val="0"/>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inimeste arv pardal; </w:t>
      </w:r>
    </w:p>
    <w:p w14:paraId="40CBC751" w14:textId="77777777" w:rsidR="008C64C6" w:rsidRDefault="005A682D">
      <w:pPr>
        <w:widowControl w:val="0"/>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kapteni/juhi nimi ja kontaktandmed. </w:t>
      </w:r>
    </w:p>
    <w:p w14:paraId="40CBC75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lahkumisel kolmandate riikide sadamatesse peab veesõiduk enne Eesti territoriaalvetest lahku</w:t>
      </w:r>
      <w:r>
        <w:rPr>
          <w:rFonts w:ascii="Cambria" w:eastAsia="Cambria" w:hAnsi="Cambria" w:cs="Cambria"/>
          <w:color w:val="000000"/>
          <w:sz w:val="22"/>
          <w:szCs w:val="22"/>
        </w:rPr>
        <w:t>mist täitma nõutavad piiri- ja tolliformaalsused lähimas rahvusvaheliseks liikluseks avatud piiripunktis.</w:t>
      </w:r>
    </w:p>
    <w:p w14:paraId="40CBC753"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Lähim piiripunkt:</w:t>
      </w:r>
    </w:p>
    <w:p w14:paraId="40CBC754" w14:textId="77777777" w:rsidR="008C64C6" w:rsidRDefault="005A682D">
      <w:pPr>
        <w:widowControl w:val="0"/>
        <w:numPr>
          <w:ilvl w:val="0"/>
          <w:numId w:val="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Pirita sadam. Telefoni number: +372 619 1260</w:t>
      </w:r>
    </w:p>
    <w:p w14:paraId="40CBC755"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Sadamakaptenil/korrapidajal on õigus esitada väikelaevale laevaliiklust puudutavaid erinõudeid, keelata väikelaeva sadamasse sisse- ja väljasõit ja sadama veealast läbisõit. </w:t>
      </w:r>
    </w:p>
    <w:p w14:paraId="40CBC756"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Sadamakapten/korrapidaja võib veesõiduki sadamasse saabumisel nõuda vastutuskindl</w:t>
      </w:r>
      <w:r>
        <w:rPr>
          <w:rFonts w:ascii="Cambria" w:eastAsia="Cambria" w:hAnsi="Cambria" w:cs="Cambria"/>
          <w:color w:val="000000"/>
          <w:sz w:val="22"/>
          <w:szCs w:val="22"/>
        </w:rPr>
        <w:t>ustuse olemasolu, millega on kindlustatud vastutus veesõidukiga tekitatud mistahes kahju eest, sõltumata kas kahju tekitamise hetkel oli veesõiduki kapteniks/juhiks veesõiduki omanik või kolmas isik. Sadamakaptenil/korrapidajal on õigus määrata, kui suur p</w:t>
      </w:r>
      <w:r>
        <w:rPr>
          <w:rFonts w:ascii="Cambria" w:eastAsia="Cambria" w:hAnsi="Cambria" w:cs="Cambria"/>
          <w:color w:val="000000"/>
          <w:sz w:val="22"/>
          <w:szCs w:val="22"/>
        </w:rPr>
        <w:t>eab olema nõutava vastutuskindlustuse kindlustussumma. Vastutuskindlustuse olemasolu tõendamiseks esitab veesõiduki kapten/juht sadamakaptenile/ korrapidajale kindlustuspoliisi.</w:t>
      </w:r>
    </w:p>
    <w:p w14:paraId="40CBC757" w14:textId="77777777" w:rsidR="008C64C6" w:rsidRDefault="008C64C6">
      <w:pPr>
        <w:widowControl w:val="0"/>
        <w:jc w:val="both"/>
        <w:rPr>
          <w:rFonts w:ascii="Cambria" w:eastAsia="Cambria" w:hAnsi="Cambria" w:cs="Cambria"/>
          <w:sz w:val="22"/>
          <w:szCs w:val="22"/>
        </w:rPr>
      </w:pPr>
    </w:p>
    <w:p w14:paraId="40CBC758"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Sisenemisformaalsuste korraldamine ja nõutavad dokumendid vastavalt karantiin</w:t>
      </w:r>
      <w:r>
        <w:rPr>
          <w:rFonts w:ascii="Cambria" w:eastAsia="Cambria" w:hAnsi="Cambria" w:cs="Cambria"/>
          <w:b/>
          <w:color w:val="000000"/>
          <w:sz w:val="22"/>
          <w:szCs w:val="22"/>
        </w:rPr>
        <w:t xml:space="preserve">i, tolli- ja piirivalverežiimile </w:t>
      </w:r>
    </w:p>
    <w:p w14:paraId="40CBC75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 ei ole rahvusvaheliseks liikluseks avatud piiripunkti ja sadamas ei teostata piirikontrolli väikelaevadele. </w:t>
      </w:r>
    </w:p>
    <w:p w14:paraId="40CBC75A" w14:textId="77777777" w:rsidR="008C64C6" w:rsidRDefault="008C64C6">
      <w:pPr>
        <w:widowControl w:val="0"/>
        <w:jc w:val="both"/>
        <w:rPr>
          <w:rFonts w:ascii="Cambria" w:eastAsia="Cambria" w:hAnsi="Cambria" w:cs="Cambria"/>
          <w:sz w:val="22"/>
          <w:szCs w:val="22"/>
        </w:rPr>
      </w:pPr>
    </w:p>
    <w:p w14:paraId="40CBC75B"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Karantiini- tolli-, ja piirivalveformaalsused ning dokumentide vormistamine </w:t>
      </w:r>
    </w:p>
    <w:p w14:paraId="40CBC75C" w14:textId="77777777" w:rsidR="008C64C6" w:rsidRDefault="005A682D">
      <w:pPr>
        <w:widowControl w:val="0"/>
        <w:numPr>
          <w:ilvl w:val="2"/>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Kolmanda riigi väikelaeva saabudes, juhul kui laev ei ole enne läbinud piirikontrolli, informeerib sadamakapten/korrapidaja viivitamatult piirivalvet. Enne piirivalve saabumist ei tohi keegi väikelaevalt lahkuda, toimetada kaldale kaupu või esemeid, samuti</w:t>
      </w:r>
      <w:r>
        <w:rPr>
          <w:rFonts w:ascii="Cambria" w:eastAsia="Cambria" w:hAnsi="Cambria" w:cs="Cambria"/>
          <w:color w:val="000000"/>
          <w:sz w:val="22"/>
          <w:szCs w:val="22"/>
        </w:rPr>
        <w:t xml:space="preserve"> ei tohi keegi minna väikelaeva pardale.</w:t>
      </w:r>
    </w:p>
    <w:p w14:paraId="40CBC75D" w14:textId="77777777" w:rsidR="008C64C6" w:rsidRDefault="008C64C6">
      <w:pPr>
        <w:widowControl w:val="0"/>
        <w:jc w:val="both"/>
        <w:rPr>
          <w:rFonts w:ascii="Cambria" w:eastAsia="Cambria" w:hAnsi="Cambria" w:cs="Cambria"/>
          <w:b/>
          <w:sz w:val="22"/>
          <w:szCs w:val="22"/>
        </w:rPr>
      </w:pPr>
    </w:p>
    <w:p w14:paraId="40CBC75E"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Nõuded sildunud veesõidukitele </w:t>
      </w:r>
    </w:p>
    <w:p w14:paraId="40CBC75F"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 võib sadamas seista üksnes sadamakapteni/korrapidaja loal. </w:t>
      </w:r>
    </w:p>
    <w:p w14:paraId="40CBC760"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Kõik sadamakapteni/korrapidaja korraldused, mis puudutavad veesõidukite viibimist sadamas on kohustuslikud veesõidukite kaptenitele/juhtidele, laevaomanikele, laevameeskonna liikmetele kui ka veesõidukite eest vastutavatele isikutele. </w:t>
      </w:r>
    </w:p>
    <w:p w14:paraId="40CBC761"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Veesõidukitel on õig</w:t>
      </w:r>
      <w:r>
        <w:rPr>
          <w:rFonts w:ascii="Cambria" w:eastAsia="Cambria" w:hAnsi="Cambria" w:cs="Cambria"/>
          <w:color w:val="000000"/>
          <w:sz w:val="22"/>
          <w:szCs w:val="22"/>
        </w:rPr>
        <w:t xml:space="preserve">us kasutada sadama kaikohti vastavalt sadama eeskirjas sätestatud tingimustele, olles eelnevalt tasunud sadama hinnakirjas kehtestatud tasud. </w:t>
      </w:r>
    </w:p>
    <w:p w14:paraId="40CBC76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sildumiseks on õigus kasutada vaid sellele veesõidukile määratud kaikohta.</w:t>
      </w:r>
    </w:p>
    <w:p w14:paraId="40CBC763" w14:textId="77777777" w:rsidR="008C64C6" w:rsidRDefault="005A682D">
      <w:pPr>
        <w:widowControl w:val="0"/>
        <w:numPr>
          <w:ilvl w:val="3"/>
          <w:numId w:val="1"/>
        </w:numPr>
        <w:pBdr>
          <w:top w:val="nil"/>
          <w:left w:val="nil"/>
          <w:bottom w:val="nil"/>
          <w:right w:val="nil"/>
          <w:between w:val="nil"/>
        </w:pBdr>
        <w:ind w:firstLine="2"/>
        <w:jc w:val="both"/>
        <w:rPr>
          <w:rFonts w:ascii="Cambria" w:eastAsia="Cambria" w:hAnsi="Cambria" w:cs="Cambria"/>
          <w:color w:val="000000"/>
          <w:sz w:val="22"/>
          <w:szCs w:val="22"/>
        </w:rPr>
      </w:pPr>
      <w:r>
        <w:rPr>
          <w:rFonts w:ascii="Cambria" w:eastAsia="Cambria" w:hAnsi="Cambria" w:cs="Cambria"/>
          <w:color w:val="000000"/>
          <w:sz w:val="22"/>
          <w:szCs w:val="22"/>
        </w:rPr>
        <w:t>Veesõidukile mitte määratud kaikohale sildumine ei ole lubatud (va eriolukord: tehniline rike, tugev tuul või eelnev kokkulepe sadamakapteniga). Veesõidukid, mis ei ole sildunud sellele veesõidukile ettenähtud kaikohale, paigutatakse ümber ettenähtud kaiko</w:t>
      </w:r>
      <w:r>
        <w:rPr>
          <w:rFonts w:ascii="Cambria" w:eastAsia="Cambria" w:hAnsi="Cambria" w:cs="Cambria"/>
          <w:color w:val="000000"/>
          <w:sz w:val="22"/>
          <w:szCs w:val="22"/>
        </w:rPr>
        <w:t>hale. Veesõiduki omanikult nõutakse sisse ümberhaalamise tasu.</w:t>
      </w:r>
    </w:p>
    <w:p w14:paraId="40CBC764" w14:textId="77777777" w:rsidR="008C64C6" w:rsidRDefault="005A682D">
      <w:pPr>
        <w:widowControl w:val="0"/>
        <w:numPr>
          <w:ilvl w:val="3"/>
          <w:numId w:val="1"/>
        </w:numPr>
        <w:pBdr>
          <w:top w:val="nil"/>
          <w:left w:val="nil"/>
          <w:bottom w:val="nil"/>
          <w:right w:val="nil"/>
          <w:between w:val="nil"/>
        </w:pBdr>
        <w:ind w:firstLine="2"/>
        <w:jc w:val="both"/>
        <w:rPr>
          <w:rFonts w:ascii="Cambria" w:eastAsia="Cambria" w:hAnsi="Cambria" w:cs="Cambria"/>
          <w:color w:val="000000"/>
          <w:sz w:val="22"/>
          <w:szCs w:val="22"/>
        </w:rPr>
      </w:pPr>
      <w:r>
        <w:rPr>
          <w:rFonts w:ascii="Cambria" w:eastAsia="Cambria" w:hAnsi="Cambria" w:cs="Cambria"/>
          <w:color w:val="000000"/>
          <w:sz w:val="22"/>
          <w:szCs w:val="22"/>
        </w:rPr>
        <w:t>Kaikoha edasi rentimine või kolmandale isikule sildumisloa andmine ei ole lubatud.</w:t>
      </w:r>
    </w:p>
    <w:p w14:paraId="40CBC765" w14:textId="77777777" w:rsidR="008C64C6" w:rsidRDefault="005A682D">
      <w:pPr>
        <w:widowControl w:val="0"/>
        <w:numPr>
          <w:ilvl w:val="3"/>
          <w:numId w:val="1"/>
        </w:numPr>
        <w:pBdr>
          <w:top w:val="nil"/>
          <w:left w:val="nil"/>
          <w:bottom w:val="nil"/>
          <w:right w:val="nil"/>
          <w:between w:val="nil"/>
        </w:pBdr>
        <w:ind w:firstLine="2"/>
        <w:jc w:val="both"/>
        <w:rPr>
          <w:rFonts w:ascii="Calibri" w:eastAsia="Calibri" w:hAnsi="Calibri" w:cs="Calibri"/>
          <w:color w:val="000000"/>
          <w:sz w:val="22"/>
          <w:szCs w:val="22"/>
        </w:rPr>
      </w:pPr>
      <w:r>
        <w:rPr>
          <w:rFonts w:ascii="Cambria" w:eastAsia="Cambria" w:hAnsi="Cambria" w:cs="Cambria"/>
          <w:color w:val="000000"/>
          <w:sz w:val="22"/>
          <w:szCs w:val="22"/>
        </w:rPr>
        <w:t>Sadamal on õigus kasutada kliendi kaikohta sellel ajal kui klient seda ei kasuta.</w:t>
      </w:r>
      <w:r>
        <w:rPr>
          <w:rFonts w:ascii="ø»xá˛" w:eastAsia="ø»xá˛" w:hAnsi="ø»xá˛" w:cs="ø»xá˛"/>
          <w:color w:val="000000"/>
          <w:sz w:val="16"/>
          <w:szCs w:val="16"/>
        </w:rPr>
        <w:t xml:space="preserve"> </w:t>
      </w:r>
      <w:r>
        <w:rPr>
          <w:rFonts w:ascii="Calibri" w:eastAsia="Calibri" w:hAnsi="Calibri" w:cs="Calibri"/>
          <w:color w:val="000000"/>
          <w:sz w:val="22"/>
          <w:szCs w:val="22"/>
        </w:rPr>
        <w:t>Selle eest tagasiarvestust e</w:t>
      </w:r>
      <w:r>
        <w:rPr>
          <w:rFonts w:ascii="Calibri" w:eastAsia="Calibri" w:hAnsi="Calibri" w:cs="Calibri"/>
          <w:color w:val="000000"/>
          <w:sz w:val="22"/>
          <w:szCs w:val="22"/>
        </w:rPr>
        <w:t>i tehta</w:t>
      </w:r>
    </w:p>
    <w:p w14:paraId="40CBC766"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libri" w:eastAsia="Calibri" w:hAnsi="Calibri" w:cs="Calibri"/>
          <w:color w:val="000000"/>
          <w:sz w:val="22"/>
          <w:szCs w:val="22"/>
        </w:rPr>
        <w:t>Veesõidukite sildumisotsad</w:t>
      </w:r>
      <w:r>
        <w:rPr>
          <w:rFonts w:ascii="Cambria" w:eastAsia="Cambria" w:hAnsi="Cambria" w:cs="Cambria"/>
          <w:color w:val="000000"/>
          <w:sz w:val="22"/>
          <w:szCs w:val="22"/>
        </w:rPr>
        <w:t xml:space="preserve"> peavad olema kinnitatud nii, et oleks tagatud ohutu seismine sadamas igasuguse ilmaga ja veesõiduk ei kujutaks endast ohtu teistele veesõidukitele ning sadama rajatistele. Sildumisotsad peavad olema kinnitatud ainult selleks ette nähtud pollarite või aasa</w:t>
      </w:r>
      <w:r>
        <w:rPr>
          <w:rFonts w:ascii="Cambria" w:eastAsia="Cambria" w:hAnsi="Cambria" w:cs="Cambria"/>
          <w:color w:val="000000"/>
          <w:sz w:val="22"/>
          <w:szCs w:val="22"/>
        </w:rPr>
        <w:t xml:space="preserve">de külge. </w:t>
      </w:r>
    </w:p>
    <w:p w14:paraId="40CBC767"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 veealal ei ole lubatud kasutada ankrut v.a. sadamakapteni/korrapidaja loal või hädaolukorras. </w:t>
      </w:r>
    </w:p>
    <w:p w14:paraId="40CBC768"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Kai ääres seisval veesõidukil on lubatud kasutada sõukruvide käitamist kõige madalamatel pööretel peamasina ettevalmistamiseks merele minekul j</w:t>
      </w:r>
      <w:r>
        <w:rPr>
          <w:rFonts w:ascii="Cambria" w:eastAsia="Cambria" w:hAnsi="Cambria" w:cs="Cambria"/>
          <w:color w:val="000000"/>
          <w:sz w:val="22"/>
          <w:szCs w:val="22"/>
        </w:rPr>
        <w:t xml:space="preserve">a haalamiseks. Pikemaajaline sõukruvide käitamine ei ole lubatud. </w:t>
      </w:r>
    </w:p>
    <w:p w14:paraId="40CBC76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Kõikidel sadamas seisvatel veesõidukitel peab olema nõuetekohane märgistus (nimi või number laeva pardal). </w:t>
      </w:r>
    </w:p>
    <w:p w14:paraId="40CBC76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kapten/juht peab kindlustama ohutu veesõiduki seismise sadamas iga ilm</w:t>
      </w:r>
      <w:r>
        <w:rPr>
          <w:rFonts w:ascii="Cambria" w:eastAsia="Cambria" w:hAnsi="Cambria" w:cs="Cambria"/>
          <w:color w:val="000000"/>
          <w:sz w:val="22"/>
          <w:szCs w:val="22"/>
        </w:rPr>
        <w:t xml:space="preserve">aga, inimeste peale- ja </w:t>
      </w:r>
      <w:proofErr w:type="spellStart"/>
      <w:r>
        <w:rPr>
          <w:rFonts w:ascii="Cambria" w:eastAsia="Cambria" w:hAnsi="Cambria" w:cs="Cambria"/>
          <w:color w:val="000000"/>
          <w:sz w:val="22"/>
          <w:szCs w:val="22"/>
        </w:rPr>
        <w:t>mahamineku</w:t>
      </w:r>
      <w:proofErr w:type="spellEnd"/>
      <w:r>
        <w:rPr>
          <w:rFonts w:ascii="Cambria" w:eastAsia="Cambria" w:hAnsi="Cambria" w:cs="Cambria"/>
          <w:color w:val="000000"/>
          <w:sz w:val="22"/>
          <w:szCs w:val="22"/>
        </w:rPr>
        <w:t xml:space="preserve"> ning seal oleva vara kaitse. Sadama pidaja ei vastuta sadama territooriumil veesõiduki omaniku vara ja reisijate tervise/ohutuse eest. </w:t>
      </w:r>
    </w:p>
    <w:p w14:paraId="40CBC76B"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Kõikidest </w:t>
      </w:r>
      <w:proofErr w:type="spellStart"/>
      <w:r>
        <w:rPr>
          <w:rFonts w:ascii="Cambria" w:eastAsia="Cambria" w:hAnsi="Cambria" w:cs="Cambria"/>
          <w:color w:val="000000"/>
          <w:sz w:val="22"/>
          <w:szCs w:val="22"/>
        </w:rPr>
        <w:t>hüdrotehniliste</w:t>
      </w:r>
      <w:proofErr w:type="spellEnd"/>
      <w:r>
        <w:rPr>
          <w:rFonts w:ascii="Cambria" w:eastAsia="Cambria" w:hAnsi="Cambria" w:cs="Cambria"/>
          <w:color w:val="000000"/>
          <w:sz w:val="22"/>
          <w:szCs w:val="22"/>
        </w:rPr>
        <w:t xml:space="preserve"> seadmete ja meremärkide lõhkumise ja vigastamise juhtudest </w:t>
      </w:r>
      <w:r>
        <w:rPr>
          <w:rFonts w:ascii="Cambria" w:eastAsia="Cambria" w:hAnsi="Cambria" w:cs="Cambria"/>
          <w:color w:val="000000"/>
          <w:sz w:val="22"/>
          <w:szCs w:val="22"/>
        </w:rPr>
        <w:lastRenderedPageBreak/>
        <w:t xml:space="preserve">tuleb viivitamatult teavitada sadamakaptenit/korrapidajat. </w:t>
      </w:r>
    </w:p>
    <w:p w14:paraId="40CBC76C"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Juhul kui veesõiduki seismine sadamas või manööverdamine veealal tekitab kahju </w:t>
      </w:r>
      <w:proofErr w:type="spellStart"/>
      <w:r>
        <w:rPr>
          <w:rFonts w:ascii="Cambria" w:eastAsia="Cambria" w:hAnsi="Cambria" w:cs="Cambria"/>
          <w:color w:val="000000"/>
          <w:sz w:val="22"/>
          <w:szCs w:val="22"/>
        </w:rPr>
        <w:t>hüdrotehnilistele</w:t>
      </w:r>
      <w:proofErr w:type="spellEnd"/>
      <w:r>
        <w:rPr>
          <w:rFonts w:ascii="Cambria" w:eastAsia="Cambria" w:hAnsi="Cambria" w:cs="Cambria"/>
          <w:color w:val="000000"/>
          <w:sz w:val="22"/>
          <w:szCs w:val="22"/>
        </w:rPr>
        <w:t xml:space="preserve"> rajatistele või teistele veesõidukitele, kohustub veesõiduki omanik ja/või kasutaja kahjustatud vee</w:t>
      </w:r>
      <w:r>
        <w:rPr>
          <w:rFonts w:ascii="Cambria" w:eastAsia="Cambria" w:hAnsi="Cambria" w:cs="Cambria"/>
          <w:color w:val="000000"/>
          <w:sz w:val="22"/>
          <w:szCs w:val="22"/>
        </w:rPr>
        <w:t>sõiduki omaniku või sadamapidaja nõudmisel kahju viivitamata täies ulatuses hüvitama. Veesõiduki omanik ja kasutaja vastutavad tekkinud kahju eest solidaarselt.</w:t>
      </w:r>
    </w:p>
    <w:p w14:paraId="40CBC76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Märgates tekkinud või tekkida võivaid kahjustusi kaidel ja teistel sadamarajatistel või naaberl</w:t>
      </w:r>
      <w:r>
        <w:rPr>
          <w:rFonts w:ascii="Cambria" w:eastAsia="Cambria" w:hAnsi="Cambria" w:cs="Cambria"/>
          <w:color w:val="000000"/>
          <w:sz w:val="22"/>
          <w:szCs w:val="22"/>
        </w:rPr>
        <w:t xml:space="preserve">aeval (otsad lahti, vender pole õiges kohas, purunenud detailid jne) teatab seda märganud isik sellest koheselt sadamakaptenile/korrapidajale. </w:t>
      </w:r>
    </w:p>
    <w:p w14:paraId="40CBC76E"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Kõikidel kiilplokkidel ja treileritel peab olema aluse nimi või number. Kiilplokid ja treilerid peavad olema puh</w:t>
      </w:r>
      <w:r>
        <w:rPr>
          <w:rFonts w:ascii="Cambria" w:eastAsia="Cambria" w:hAnsi="Cambria" w:cs="Cambria"/>
          <w:color w:val="000000"/>
          <w:sz w:val="22"/>
          <w:szCs w:val="22"/>
        </w:rPr>
        <w:t>tad ja värvitud.</w:t>
      </w:r>
    </w:p>
    <w:p w14:paraId="40CBC76F"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mistahes transport sadama territooriumil toimub veesõiduki </w:t>
      </w:r>
      <w:r>
        <w:rPr>
          <w:rFonts w:ascii="Cambria" w:eastAsia="Cambria" w:hAnsi="Cambria" w:cs="Cambria"/>
          <w:b/>
          <w:color w:val="000000"/>
          <w:sz w:val="22"/>
          <w:szCs w:val="22"/>
        </w:rPr>
        <w:t xml:space="preserve">omaniku järelevalve all ja </w:t>
      </w:r>
      <w:proofErr w:type="spellStart"/>
      <w:r>
        <w:rPr>
          <w:rFonts w:ascii="Cambria" w:eastAsia="Cambria" w:hAnsi="Cambria" w:cs="Cambria"/>
          <w:b/>
          <w:color w:val="000000"/>
          <w:sz w:val="22"/>
          <w:szCs w:val="22"/>
        </w:rPr>
        <w:t>vastustusel</w:t>
      </w:r>
      <w:proofErr w:type="spellEnd"/>
      <w:r>
        <w:rPr>
          <w:rFonts w:ascii="Cambria" w:eastAsia="Cambria" w:hAnsi="Cambria" w:cs="Cambria"/>
          <w:b/>
          <w:color w:val="000000"/>
          <w:sz w:val="22"/>
          <w:szCs w:val="22"/>
        </w:rPr>
        <w:t xml:space="preserve"> või omaniku kirjalikul loal</w:t>
      </w:r>
      <w:r>
        <w:rPr>
          <w:rFonts w:ascii="Cambria" w:eastAsia="Cambria" w:hAnsi="Cambria" w:cs="Cambria"/>
          <w:color w:val="000000"/>
          <w:sz w:val="22"/>
          <w:szCs w:val="22"/>
        </w:rPr>
        <w:t>. Ohutuse tagamiseks(või punktis 2.7.4.3 kirjeldatud olukorras) on sadamakaptenil/korrapidajal õigus ve</w:t>
      </w:r>
      <w:r>
        <w:rPr>
          <w:rFonts w:ascii="Cambria" w:eastAsia="Cambria" w:hAnsi="Cambria" w:cs="Cambria"/>
          <w:color w:val="000000"/>
          <w:sz w:val="22"/>
          <w:szCs w:val="22"/>
        </w:rPr>
        <w:t>esõiduk ilma omaniku nõusolekuta sadama territooriumil ümber paigutada. Võimalusel informeerib sadamakapten/korrapidaja veesõiduki ümberpaigutamisest selle omanikku. Sadama pidaja ei vastuta veesõiduki sadama territooriumil transportimisel, hoiustamisel ja</w:t>
      </w:r>
      <w:r>
        <w:rPr>
          <w:rFonts w:ascii="Cambria" w:eastAsia="Cambria" w:hAnsi="Cambria" w:cs="Cambria"/>
          <w:color w:val="000000"/>
          <w:sz w:val="22"/>
          <w:szCs w:val="22"/>
        </w:rPr>
        <w:t xml:space="preserve"> ümberpaigutamisel tekkida võiva kahju eest. </w:t>
      </w:r>
    </w:p>
    <w:p w14:paraId="40CBC770" w14:textId="77777777" w:rsidR="008C64C6" w:rsidRDefault="008C64C6">
      <w:pPr>
        <w:widowControl w:val="0"/>
        <w:pBdr>
          <w:top w:val="nil"/>
          <w:left w:val="nil"/>
          <w:bottom w:val="nil"/>
          <w:right w:val="nil"/>
          <w:between w:val="nil"/>
        </w:pBdr>
        <w:ind w:left="794"/>
        <w:jc w:val="both"/>
        <w:rPr>
          <w:rFonts w:ascii="Cambria" w:eastAsia="Cambria" w:hAnsi="Cambria" w:cs="Cambria"/>
          <w:color w:val="000000"/>
          <w:sz w:val="22"/>
          <w:szCs w:val="22"/>
        </w:rPr>
      </w:pPr>
    </w:p>
    <w:p w14:paraId="40CBC771"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Sadamas on keelatud: </w:t>
      </w:r>
    </w:p>
    <w:p w14:paraId="40CBC772"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veesõidukite ümberpaigutamine ning veest välja (vette) tõstmine mobiilse kraanaga ilma sadamakapteni/korrapidaja loata; </w:t>
      </w:r>
    </w:p>
    <w:p w14:paraId="40CBC773"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heita või pumbata üle parda reo- või naftasaadusi sisaldavat vett; </w:t>
      </w:r>
    </w:p>
    <w:p w14:paraId="40CBC774"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pesta laeva (tanke, tekke ja tekiehitisi) juhul, kui pesuvesi reost</w:t>
      </w:r>
      <w:r>
        <w:rPr>
          <w:rFonts w:ascii="Cambria" w:eastAsia="Cambria" w:hAnsi="Cambria" w:cs="Cambria"/>
          <w:color w:val="000000"/>
          <w:sz w:val="22"/>
          <w:szCs w:val="22"/>
        </w:rPr>
        <w:t xml:space="preserve">ab sadama </w:t>
      </w:r>
      <w:proofErr w:type="spellStart"/>
      <w:r>
        <w:rPr>
          <w:rFonts w:ascii="Cambria" w:eastAsia="Cambria" w:hAnsi="Cambria" w:cs="Cambria"/>
          <w:color w:val="000000"/>
          <w:sz w:val="22"/>
          <w:szCs w:val="22"/>
        </w:rPr>
        <w:t>veeala</w:t>
      </w:r>
      <w:proofErr w:type="spellEnd"/>
      <w:r>
        <w:rPr>
          <w:rFonts w:ascii="Cambria" w:eastAsia="Cambria" w:hAnsi="Cambria" w:cs="Cambria"/>
          <w:color w:val="000000"/>
          <w:sz w:val="22"/>
          <w:szCs w:val="22"/>
        </w:rPr>
        <w:t xml:space="preserve"> (sisaldab õli või muid keskkonnale kahjulikke aineid); </w:t>
      </w:r>
    </w:p>
    <w:p w14:paraId="40CBC775"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lülitada veesõidukit elektrivõrku ilma sadamakapteni/korrapidaja eelneva nõusolekuta; </w:t>
      </w:r>
    </w:p>
    <w:p w14:paraId="40CBC776"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WC kasutamine, kui puudub fekaalvee kogumise paak; </w:t>
      </w:r>
    </w:p>
    <w:p w14:paraId="40CBC777"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WC-de ja </w:t>
      </w:r>
      <w:proofErr w:type="spellStart"/>
      <w:r>
        <w:rPr>
          <w:rFonts w:ascii="Cambria" w:eastAsia="Cambria" w:hAnsi="Cambria" w:cs="Cambria"/>
          <w:color w:val="000000"/>
          <w:sz w:val="22"/>
          <w:szCs w:val="22"/>
        </w:rPr>
        <w:t>septitankide</w:t>
      </w:r>
      <w:proofErr w:type="spellEnd"/>
      <w:r>
        <w:rPr>
          <w:rFonts w:ascii="Cambria" w:eastAsia="Cambria" w:hAnsi="Cambria" w:cs="Cambria"/>
          <w:color w:val="000000"/>
          <w:sz w:val="22"/>
          <w:szCs w:val="22"/>
        </w:rPr>
        <w:t xml:space="preserve"> tühjendamin</w:t>
      </w:r>
      <w:r>
        <w:rPr>
          <w:rFonts w:ascii="Cambria" w:eastAsia="Cambria" w:hAnsi="Cambria" w:cs="Cambria"/>
          <w:color w:val="000000"/>
          <w:sz w:val="22"/>
          <w:szCs w:val="22"/>
        </w:rPr>
        <w:t xml:space="preserve">e sadama veealal; </w:t>
      </w:r>
    </w:p>
    <w:p w14:paraId="40CBC778"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kanistrite, õli- ja kütusevaatide ja muu isikliku vara hoidmine kaidel; </w:t>
      </w:r>
    </w:p>
    <w:p w14:paraId="40CBC779"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jäätmete ladustamine mujal kui selleks ettenähtud konteinerites; </w:t>
      </w:r>
    </w:p>
    <w:p w14:paraId="40CBC77A"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pidada veesõidukis vaktsineerimata loomi ja jätta loomi veesõiduki või sadama territooriumile </w:t>
      </w:r>
      <w:proofErr w:type="spellStart"/>
      <w:r>
        <w:rPr>
          <w:rFonts w:ascii="Cambria" w:eastAsia="Cambria" w:hAnsi="Cambria" w:cs="Cambria"/>
          <w:color w:val="000000"/>
          <w:sz w:val="22"/>
          <w:szCs w:val="22"/>
        </w:rPr>
        <w:t>järelvalveta</w:t>
      </w:r>
      <w:proofErr w:type="spellEnd"/>
      <w:r>
        <w:rPr>
          <w:rFonts w:ascii="Cambria" w:eastAsia="Cambria" w:hAnsi="Cambria" w:cs="Cambria"/>
          <w:color w:val="000000"/>
          <w:sz w:val="22"/>
          <w:szCs w:val="22"/>
        </w:rPr>
        <w:t xml:space="preserve">; </w:t>
      </w:r>
    </w:p>
    <w:p w14:paraId="40CBC77B"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ujuda sadama veealal; </w:t>
      </w:r>
    </w:p>
    <w:p w14:paraId="40CBC77C"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kalastada sadama veealal; </w:t>
      </w:r>
    </w:p>
    <w:p w14:paraId="40CBC77D" w14:textId="77777777" w:rsidR="008C64C6" w:rsidRDefault="005A682D">
      <w:pPr>
        <w:widowControl w:val="0"/>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jätta alaealisi lapsi sadamaalale </w:t>
      </w:r>
      <w:proofErr w:type="spellStart"/>
      <w:r>
        <w:rPr>
          <w:rFonts w:ascii="Cambria" w:eastAsia="Cambria" w:hAnsi="Cambria" w:cs="Cambria"/>
          <w:color w:val="000000"/>
          <w:sz w:val="22"/>
          <w:szCs w:val="22"/>
        </w:rPr>
        <w:t>järelvalveta</w:t>
      </w:r>
      <w:proofErr w:type="spellEnd"/>
      <w:r>
        <w:rPr>
          <w:rFonts w:ascii="Cambria" w:eastAsia="Cambria" w:hAnsi="Cambria" w:cs="Cambria"/>
          <w:color w:val="000000"/>
          <w:sz w:val="22"/>
          <w:szCs w:val="22"/>
        </w:rPr>
        <w:t xml:space="preserve">. </w:t>
      </w:r>
    </w:p>
    <w:p w14:paraId="40CBC77E" w14:textId="77777777" w:rsidR="008C64C6" w:rsidRDefault="008C64C6">
      <w:pPr>
        <w:widowControl w:val="0"/>
        <w:pBdr>
          <w:top w:val="nil"/>
          <w:left w:val="nil"/>
          <w:bottom w:val="nil"/>
          <w:right w:val="nil"/>
          <w:between w:val="nil"/>
        </w:pBdr>
        <w:ind w:left="2520"/>
        <w:jc w:val="both"/>
        <w:rPr>
          <w:rFonts w:ascii="Cambria" w:eastAsia="Cambria" w:hAnsi="Cambria" w:cs="Cambria"/>
          <w:color w:val="000000"/>
          <w:sz w:val="22"/>
          <w:szCs w:val="22"/>
        </w:rPr>
      </w:pPr>
    </w:p>
    <w:p w14:paraId="40CBC77F"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 ei vastuta mistahes kahju eest, mis võib tekkida sadamaalal, sealhulgas varguse, vandalismi, tormi, õnnetuse ja/või tuleõnnetuse jms tagajärjel. </w:t>
      </w:r>
    </w:p>
    <w:p w14:paraId="40CBC780" w14:textId="77777777" w:rsidR="008C64C6" w:rsidRDefault="008C64C6">
      <w:pPr>
        <w:widowControl w:val="0"/>
        <w:jc w:val="both"/>
        <w:rPr>
          <w:rFonts w:ascii="Cambria" w:eastAsia="Cambria" w:hAnsi="Cambria" w:cs="Cambria"/>
          <w:sz w:val="22"/>
          <w:szCs w:val="22"/>
        </w:rPr>
      </w:pPr>
    </w:p>
    <w:p w14:paraId="40CBC781"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Sise- ja tekitööd sildunud veesõidukitel </w:t>
      </w:r>
    </w:p>
    <w:p w14:paraId="40CBC78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omanik on kohustatud kooskõlastama sadamakapteni/korrapidajaga tööd, mis tekitavad suurt müra ja prahti. Veesõiduki veealuse osa puhastamisel vanast mürkvärvist ja uue värviga katmisel peab selle omanik tagama sadama territooriumi puhtuse ja kes</w:t>
      </w:r>
      <w:r>
        <w:rPr>
          <w:rFonts w:ascii="Cambria" w:eastAsia="Cambria" w:hAnsi="Cambria" w:cs="Cambria"/>
          <w:color w:val="000000"/>
          <w:sz w:val="22"/>
          <w:szCs w:val="22"/>
        </w:rPr>
        <w:t xml:space="preserve">kkonna ohutuse. Nimetatud töödeks tuleb kasutada ainult selleks ettenähtud kohta. Töödeks kasutatava ala pind tuleb katta kilega. </w:t>
      </w:r>
    </w:p>
    <w:p w14:paraId="40CBC783"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Keevitus- või muude tuleohtlike tööde tegemisest tuleb eelnevalt teavitada sadamakaptenit/korrapidajat. </w:t>
      </w:r>
    </w:p>
    <w:p w14:paraId="40CBC784"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Pardatagustest tööde</w:t>
      </w:r>
      <w:r>
        <w:rPr>
          <w:rFonts w:ascii="Cambria" w:eastAsia="Cambria" w:hAnsi="Cambria" w:cs="Cambria"/>
          <w:color w:val="000000"/>
          <w:sz w:val="22"/>
          <w:szCs w:val="22"/>
        </w:rPr>
        <w:t xml:space="preserve">st tuleb informeerida sadamakaptenit/korrapidajat ja tagada sadama </w:t>
      </w:r>
      <w:proofErr w:type="spellStart"/>
      <w:r>
        <w:rPr>
          <w:rFonts w:ascii="Cambria" w:eastAsia="Cambria" w:hAnsi="Cambria" w:cs="Cambria"/>
          <w:color w:val="000000"/>
          <w:sz w:val="22"/>
          <w:szCs w:val="22"/>
        </w:rPr>
        <w:t>veeala</w:t>
      </w:r>
      <w:proofErr w:type="spellEnd"/>
      <w:r>
        <w:rPr>
          <w:rFonts w:ascii="Cambria" w:eastAsia="Cambria" w:hAnsi="Cambria" w:cs="Cambria"/>
          <w:color w:val="000000"/>
          <w:sz w:val="22"/>
          <w:szCs w:val="22"/>
        </w:rPr>
        <w:t xml:space="preserve"> puhtus. </w:t>
      </w:r>
    </w:p>
    <w:p w14:paraId="40CBC785" w14:textId="77777777" w:rsidR="008C64C6" w:rsidRDefault="008C64C6">
      <w:pPr>
        <w:widowControl w:val="0"/>
        <w:jc w:val="both"/>
        <w:rPr>
          <w:rFonts w:ascii="Cambria" w:eastAsia="Cambria" w:hAnsi="Cambria" w:cs="Cambria"/>
          <w:b/>
          <w:sz w:val="22"/>
          <w:szCs w:val="22"/>
        </w:rPr>
      </w:pPr>
    </w:p>
    <w:p w14:paraId="40CBC786" w14:textId="77777777" w:rsidR="008C64C6" w:rsidRDefault="005A682D">
      <w:pPr>
        <w:pStyle w:val="Heading1"/>
        <w:numPr>
          <w:ilvl w:val="0"/>
          <w:numId w:val="1"/>
        </w:numPr>
        <w:rPr>
          <w:rFonts w:ascii="Cambria" w:eastAsia="Cambria" w:hAnsi="Cambria" w:cs="Cambria"/>
          <w:b/>
          <w:smallCaps/>
        </w:rPr>
      </w:pPr>
      <w:bookmarkStart w:id="3" w:name="_heading=h.3znysh7" w:colFirst="0" w:colLast="0"/>
      <w:bookmarkEnd w:id="3"/>
      <w:r>
        <w:rPr>
          <w:rFonts w:ascii="Cambria" w:eastAsia="Cambria" w:hAnsi="Cambria" w:cs="Cambria"/>
          <w:b/>
          <w:smallCaps/>
        </w:rPr>
        <w:t xml:space="preserve">LAEVALIIKLUSE KORRALDUS SADAMA AKVATOORIUMIL </w:t>
      </w:r>
    </w:p>
    <w:p w14:paraId="40CBC787" w14:textId="77777777" w:rsidR="008C64C6" w:rsidRDefault="008C64C6">
      <w:pPr>
        <w:rPr>
          <w:rFonts w:ascii="Cambria" w:eastAsia="Cambria" w:hAnsi="Cambria" w:cs="Cambria"/>
        </w:rPr>
      </w:pPr>
    </w:p>
    <w:p w14:paraId="40CBC788"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Veesõidukite liiklemine sadama akvatooriumil </w:t>
      </w:r>
    </w:p>
    <w:p w14:paraId="40CBC78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Veesõidukite liiklemine sadama veealal on lubatud ainult kooskõlastatult sadamakapteni/korrapidajaga. </w:t>
      </w:r>
    </w:p>
    <w:p w14:paraId="40CBC78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Veesõidukite liikumisel sadama veealal ja sissesõidukanalis kehtib „Rahvusvahelise laevakokkupõrgete vältimise eeskirja konventsioon“ (</w:t>
      </w:r>
      <w:proofErr w:type="spellStart"/>
      <w:r>
        <w:rPr>
          <w:rFonts w:ascii="Cambria" w:eastAsia="Cambria" w:hAnsi="Cambria" w:cs="Cambria"/>
          <w:color w:val="000000"/>
          <w:sz w:val="22"/>
          <w:szCs w:val="22"/>
        </w:rPr>
        <w:t>COLREGs</w:t>
      </w:r>
      <w:proofErr w:type="spellEnd"/>
      <w:r>
        <w:rPr>
          <w:rFonts w:ascii="Cambria" w:eastAsia="Cambria" w:hAnsi="Cambria" w:cs="Cambria"/>
          <w:color w:val="000000"/>
          <w:sz w:val="22"/>
          <w:szCs w:val="22"/>
        </w:rPr>
        <w:t xml:space="preserve">). </w:t>
      </w:r>
    </w:p>
    <w:p w14:paraId="40CBC78B"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w:t>
      </w:r>
      <w:r>
        <w:rPr>
          <w:rFonts w:ascii="Cambria" w:eastAsia="Cambria" w:hAnsi="Cambria" w:cs="Cambria"/>
          <w:color w:val="000000"/>
          <w:sz w:val="22"/>
          <w:szCs w:val="22"/>
        </w:rPr>
        <w:t xml:space="preserve">ukite üheaegsel sisse- ja väljasõidul kehtib sadamast väljuva laeva eelistus, v.a. juhul kui tegu on hädaolukorraga. </w:t>
      </w:r>
    </w:p>
    <w:p w14:paraId="40CBC78C" w14:textId="77777777" w:rsidR="008C64C6" w:rsidRDefault="005A682D">
      <w:pPr>
        <w:widowControl w:val="0"/>
        <w:numPr>
          <w:ilvl w:val="2"/>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Veesõidukite ümberpaigutamine sadamas on lubatud üksnes sadamakapteni/korrapidaja loal. </w:t>
      </w:r>
    </w:p>
    <w:p w14:paraId="40CBC78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 veealal on keelatud vigursõit ning pukseerimised lõbusõidu eesmärgil. </w:t>
      </w:r>
    </w:p>
    <w:p w14:paraId="40CBC78E" w14:textId="77777777" w:rsidR="008C64C6" w:rsidRDefault="005A682D">
      <w:pPr>
        <w:widowControl w:val="0"/>
        <w:numPr>
          <w:ilvl w:val="2"/>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Sadama veealal liiklevad veesõidukid peavad olema registreeritud vastavalt kehtivale õigu</w:t>
      </w:r>
      <w:r>
        <w:rPr>
          <w:rFonts w:ascii="Cambria" w:eastAsia="Cambria" w:hAnsi="Cambria" w:cs="Cambria"/>
          <w:color w:val="000000"/>
          <w:sz w:val="22"/>
          <w:szCs w:val="22"/>
        </w:rPr>
        <w:t>sele ning nende juhid peavad omama väikelaeva juhtimisõigust.</w:t>
      </w:r>
    </w:p>
    <w:p w14:paraId="40CBC78F" w14:textId="77777777" w:rsidR="008C64C6" w:rsidRDefault="008C64C6">
      <w:pPr>
        <w:widowControl w:val="0"/>
        <w:jc w:val="both"/>
        <w:rPr>
          <w:rFonts w:ascii="Cambria" w:eastAsia="Cambria" w:hAnsi="Cambria" w:cs="Cambria"/>
          <w:sz w:val="22"/>
          <w:szCs w:val="22"/>
        </w:rPr>
      </w:pPr>
    </w:p>
    <w:p w14:paraId="40CBC790"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Veesõidukitele esitatavad nõuded liiklemisel normaal- ja eritingimustes, manööverdamisel ja ümberpaigutamisel </w:t>
      </w:r>
    </w:p>
    <w:p w14:paraId="40CBC791"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Tuulekiirusega üle 15 m/s või nähtavusega alla 50m ei ole sadama veealal liiklemin</w:t>
      </w:r>
      <w:r>
        <w:rPr>
          <w:rFonts w:ascii="Cambria" w:eastAsia="Cambria" w:hAnsi="Cambria" w:cs="Cambria"/>
          <w:color w:val="000000"/>
          <w:sz w:val="22"/>
          <w:szCs w:val="22"/>
        </w:rPr>
        <w:t xml:space="preserve">e üldjuhul lubatud. Sadamakapten/korrapidaja võib anda selleks loa koostöös veesõiduki kapteni/juhiga, arvestades veesõiduki tehnilisi iseärasusi ja ilmastikuolusid (tuul, laine). </w:t>
      </w:r>
    </w:p>
    <w:p w14:paraId="40CBC79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veealal liiklemisel ja manööverdamisel peab veesõiduki kapten/juht v</w:t>
      </w:r>
      <w:r>
        <w:rPr>
          <w:rFonts w:ascii="Cambria" w:eastAsia="Cambria" w:hAnsi="Cambria" w:cs="Cambria"/>
          <w:color w:val="000000"/>
          <w:sz w:val="22"/>
          <w:szCs w:val="22"/>
        </w:rPr>
        <w:t xml:space="preserve">alima sellise kiiruse, et ei tekiks ahtrilainet ja veesõiduk säilitaks juhitavuse rooli abil. Kiiruspiirang sadama veealal on 3 sõlme. </w:t>
      </w:r>
    </w:p>
    <w:p w14:paraId="40CBC793"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Liiklemine ja manööverdamine peab olema ohutu nii veesõidukile endale kui ka teistele veealal asuvatele veesõidukitele, </w:t>
      </w:r>
      <w:r>
        <w:rPr>
          <w:rFonts w:ascii="Cambria" w:eastAsia="Cambria" w:hAnsi="Cambria" w:cs="Cambria"/>
          <w:color w:val="000000"/>
          <w:sz w:val="22"/>
          <w:szCs w:val="22"/>
        </w:rPr>
        <w:t xml:space="preserve">samuti sadama rajatistele. </w:t>
      </w:r>
    </w:p>
    <w:p w14:paraId="40CBC794"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rooli-, ankru-, ja haalamisseadmed peavad olema töökorras ja kasutamiseks valmis. </w:t>
      </w:r>
    </w:p>
    <w:p w14:paraId="40CBC795"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Olenevalt ilmastikutingimustest võib veetase sadamas erineda arvestuslikust Kroonlinna nullnivoost. </w:t>
      </w:r>
    </w:p>
    <w:p w14:paraId="40CBC796" w14:textId="77777777" w:rsidR="008C64C6" w:rsidRDefault="008C64C6">
      <w:pPr>
        <w:widowControl w:val="0"/>
        <w:jc w:val="both"/>
        <w:rPr>
          <w:rFonts w:ascii="Cambria" w:eastAsia="Cambria" w:hAnsi="Cambria" w:cs="Cambria"/>
          <w:sz w:val="22"/>
          <w:szCs w:val="22"/>
        </w:rPr>
      </w:pPr>
    </w:p>
    <w:p w14:paraId="40CBC797"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Sildumine </w:t>
      </w:r>
    </w:p>
    <w:p w14:paraId="40CBC798"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Veesõidukid, millele on kaikoht määratud kaikoha üürilepingu alusel, silduvad üürilepinguga ettenähtud kohas. Eriolukordadel (tugev tuul) ja eelnevalt sadamakapteni/korrapidajaga kooskõlastatult võib silduda sadama varjulisema kai äärde. </w:t>
      </w:r>
    </w:p>
    <w:p w14:paraId="40CBC79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Sadamas üürilepin</w:t>
      </w:r>
      <w:r>
        <w:rPr>
          <w:rFonts w:ascii="Cambria" w:eastAsia="Cambria" w:hAnsi="Cambria" w:cs="Cambria"/>
          <w:color w:val="000000"/>
          <w:sz w:val="22"/>
          <w:szCs w:val="22"/>
        </w:rPr>
        <w:t xml:space="preserve">gu alusel püsivat kaikohta mitte-omavatele veesõidukitele (külalisalused) määrab sildumiskoha igakordselt sadamakapten/korrapidaja. </w:t>
      </w:r>
    </w:p>
    <w:p w14:paraId="40CBC79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Sildumis- ja poiotsad tuleb kinnitada ja vendrid kohale asetada nii, et iga ilmaga oleks tagatud veesõiduki ohutu seismine </w:t>
      </w:r>
      <w:r>
        <w:rPr>
          <w:rFonts w:ascii="Cambria" w:eastAsia="Cambria" w:hAnsi="Cambria" w:cs="Cambria"/>
          <w:color w:val="000000"/>
          <w:sz w:val="22"/>
          <w:szCs w:val="22"/>
        </w:rPr>
        <w:t>sadamas.</w:t>
      </w:r>
    </w:p>
    <w:p w14:paraId="40CBC79B" w14:textId="77777777" w:rsidR="008C64C6" w:rsidRDefault="008C64C6">
      <w:pPr>
        <w:widowControl w:val="0"/>
        <w:jc w:val="both"/>
        <w:rPr>
          <w:rFonts w:ascii="Cambria" w:eastAsia="Cambria" w:hAnsi="Cambria" w:cs="Cambria"/>
          <w:sz w:val="22"/>
          <w:szCs w:val="22"/>
        </w:rPr>
      </w:pPr>
    </w:p>
    <w:p w14:paraId="40CBC79C"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Pukseerimine </w:t>
      </w:r>
    </w:p>
    <w:p w14:paraId="40CBC79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Pukseerimistöid sadamas võib teha vaid sadamakapteni/korrapidaja loal. </w:t>
      </w:r>
    </w:p>
    <w:p w14:paraId="40CBC79E" w14:textId="77777777" w:rsidR="008C64C6" w:rsidRDefault="008C64C6">
      <w:pPr>
        <w:widowControl w:val="0"/>
        <w:jc w:val="both"/>
        <w:rPr>
          <w:rFonts w:ascii="Cambria" w:eastAsia="Cambria" w:hAnsi="Cambria" w:cs="Cambria"/>
          <w:sz w:val="22"/>
          <w:szCs w:val="22"/>
        </w:rPr>
      </w:pPr>
    </w:p>
    <w:p w14:paraId="40CBC79F"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Liiklus jääoludes, jäämurdja tellimine </w:t>
      </w:r>
    </w:p>
    <w:p w14:paraId="40CBC7A0"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 jäämurdja teenust ei ole. </w:t>
      </w:r>
    </w:p>
    <w:p w14:paraId="40CBC7A1" w14:textId="77777777" w:rsidR="008C64C6" w:rsidRDefault="008C64C6">
      <w:pPr>
        <w:widowControl w:val="0"/>
        <w:jc w:val="both"/>
        <w:rPr>
          <w:rFonts w:ascii="Cambria" w:eastAsia="Cambria" w:hAnsi="Cambria" w:cs="Cambria"/>
          <w:sz w:val="22"/>
          <w:szCs w:val="22"/>
        </w:rPr>
      </w:pPr>
    </w:p>
    <w:p w14:paraId="40CBC7A2"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Erinõuded sõltuvalt veesõiduki klassist, laadungi iseloomust jne </w:t>
      </w:r>
    </w:p>
    <w:p w14:paraId="40CBC7A3"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Erinõuded esitab </w:t>
      </w:r>
      <w:r>
        <w:rPr>
          <w:rFonts w:ascii="Cambria" w:eastAsia="Cambria" w:hAnsi="Cambria" w:cs="Cambria"/>
          <w:color w:val="000000"/>
          <w:sz w:val="22"/>
          <w:szCs w:val="22"/>
        </w:rPr>
        <w:t xml:space="preserve">veesõidukile sadamakapten/korrapidaja vastavalt vajadusele. </w:t>
      </w:r>
    </w:p>
    <w:p w14:paraId="40CBC7A4" w14:textId="77777777" w:rsidR="008C64C6" w:rsidRDefault="008C64C6">
      <w:pPr>
        <w:widowControl w:val="0"/>
        <w:jc w:val="both"/>
        <w:rPr>
          <w:rFonts w:ascii="Cambria" w:eastAsia="Cambria" w:hAnsi="Cambria" w:cs="Cambria"/>
          <w:b/>
          <w:sz w:val="22"/>
          <w:szCs w:val="22"/>
        </w:rPr>
      </w:pPr>
    </w:p>
    <w:p w14:paraId="40CBC7A5" w14:textId="77777777" w:rsidR="008C64C6" w:rsidRDefault="005A682D">
      <w:pPr>
        <w:pStyle w:val="Heading1"/>
        <w:numPr>
          <w:ilvl w:val="0"/>
          <w:numId w:val="1"/>
        </w:numPr>
        <w:rPr>
          <w:rFonts w:ascii="Cambria" w:eastAsia="Cambria" w:hAnsi="Cambria" w:cs="Cambria"/>
          <w:b/>
        </w:rPr>
      </w:pPr>
      <w:bookmarkStart w:id="4" w:name="_heading=h.2et92p0" w:colFirst="0" w:colLast="0"/>
      <w:bookmarkEnd w:id="4"/>
      <w:r>
        <w:rPr>
          <w:rFonts w:ascii="Cambria" w:eastAsia="Cambria" w:hAnsi="Cambria" w:cs="Cambria"/>
          <w:b/>
        </w:rPr>
        <w:t xml:space="preserve">OSUTATAVAD SADAMATEENUSED JA NENDEGA SEONDUVAD TEENUSED NING NENDE OSUTAMISE KORRALDUS JA TARIIFID </w:t>
      </w:r>
    </w:p>
    <w:p w14:paraId="40CBC7A6" w14:textId="77777777" w:rsidR="008C64C6" w:rsidRDefault="008C64C6">
      <w:pPr>
        <w:rPr>
          <w:rFonts w:ascii="Cambria" w:eastAsia="Cambria" w:hAnsi="Cambria" w:cs="Cambria"/>
        </w:rPr>
      </w:pPr>
    </w:p>
    <w:p w14:paraId="40CBC7A7"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Sadamas osutatakse järgmisi sadamateenuseid:</w:t>
      </w:r>
    </w:p>
    <w:p w14:paraId="40CBC7A8"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veesõiduki sildumise võimaldamine;</w:t>
      </w:r>
    </w:p>
    <w:p w14:paraId="40CBC7A9"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veeliikluse korraldamine sadama veealal ja sissesõiduteel;</w:t>
      </w:r>
    </w:p>
    <w:p w14:paraId="40CBC7AA"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kaikohtade üürimine;</w:t>
      </w:r>
    </w:p>
    <w:p w14:paraId="40CBC7AB"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joogiveega varustamine;</w:t>
      </w:r>
    </w:p>
    <w:p w14:paraId="40CBC7AC"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elektrienergiaga (230V ja 400V) varustamine;</w:t>
      </w:r>
    </w:p>
    <w:p w14:paraId="40CBC7AD"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 xml:space="preserve">dušš, WC; saun </w:t>
      </w:r>
    </w:p>
    <w:p w14:paraId="40CBC7AE"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olmeprügi, fekaal- ja pilsivee vastuvõtt;</w:t>
      </w:r>
    </w:p>
    <w:p w14:paraId="40CBC7AF" w14:textId="77777777" w:rsidR="008C64C6" w:rsidRDefault="005A682D">
      <w:pPr>
        <w:widowControl w:val="0"/>
        <w:numPr>
          <w:ilvl w:val="0"/>
          <w:numId w:val="5"/>
        </w:numPr>
        <w:pBdr>
          <w:top w:val="nil"/>
          <w:left w:val="nil"/>
          <w:bottom w:val="nil"/>
          <w:right w:val="nil"/>
          <w:between w:val="nil"/>
        </w:pBdr>
        <w:jc w:val="both"/>
        <w:rPr>
          <w:rFonts w:ascii="Cambria" w:eastAsia="Cambria" w:hAnsi="Cambria" w:cs="Cambria"/>
          <w:i/>
          <w:color w:val="000000"/>
          <w:sz w:val="22"/>
          <w:szCs w:val="22"/>
        </w:rPr>
      </w:pPr>
      <w:proofErr w:type="spellStart"/>
      <w:r>
        <w:rPr>
          <w:rFonts w:ascii="Cambria" w:eastAsia="Cambria" w:hAnsi="Cambria" w:cs="Cambria"/>
          <w:i/>
          <w:color w:val="000000"/>
          <w:sz w:val="22"/>
          <w:szCs w:val="22"/>
        </w:rPr>
        <w:t>slipp</w:t>
      </w:r>
      <w:proofErr w:type="spellEnd"/>
      <w:r>
        <w:rPr>
          <w:rFonts w:ascii="Cambria" w:eastAsia="Cambria" w:hAnsi="Cambria" w:cs="Cambria"/>
          <w:i/>
          <w:color w:val="000000"/>
          <w:sz w:val="22"/>
          <w:szCs w:val="22"/>
        </w:rPr>
        <w:t xml:space="preserve"> treilerpaatidele (NB! </w:t>
      </w:r>
      <w:proofErr w:type="spellStart"/>
      <w:r>
        <w:rPr>
          <w:rFonts w:ascii="Cambria" w:eastAsia="Cambria" w:hAnsi="Cambria" w:cs="Cambria"/>
          <w:i/>
          <w:color w:val="000000"/>
          <w:sz w:val="22"/>
          <w:szCs w:val="22"/>
        </w:rPr>
        <w:t>Slipi</w:t>
      </w:r>
      <w:proofErr w:type="spellEnd"/>
      <w:r>
        <w:rPr>
          <w:rFonts w:ascii="Cambria" w:eastAsia="Cambria" w:hAnsi="Cambria" w:cs="Cambria"/>
          <w:i/>
          <w:color w:val="000000"/>
          <w:sz w:val="22"/>
          <w:szCs w:val="22"/>
        </w:rPr>
        <w:t xml:space="preserve"> seisukord on ha</w:t>
      </w:r>
      <w:r>
        <w:rPr>
          <w:rFonts w:ascii="Cambria" w:eastAsia="Cambria" w:hAnsi="Cambria" w:cs="Cambria"/>
          <w:i/>
          <w:color w:val="000000"/>
          <w:sz w:val="22"/>
          <w:szCs w:val="22"/>
        </w:rPr>
        <w:t>lb, kasutus omal vastutusel!).</w:t>
      </w:r>
    </w:p>
    <w:p w14:paraId="40CBC7B0" w14:textId="77777777" w:rsidR="008C64C6" w:rsidRDefault="008C64C6">
      <w:pPr>
        <w:widowControl w:val="0"/>
        <w:jc w:val="both"/>
        <w:rPr>
          <w:rFonts w:ascii="Cambria" w:eastAsia="Cambria" w:hAnsi="Cambria" w:cs="Cambria"/>
          <w:b/>
          <w:sz w:val="22"/>
          <w:szCs w:val="22"/>
        </w:rPr>
      </w:pPr>
    </w:p>
    <w:p w14:paraId="40CBC7B1"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Sadamas osutatakse järgmisi seonduvaid teenuseid:</w:t>
      </w:r>
    </w:p>
    <w:p w14:paraId="40CBC7B2" w14:textId="77777777" w:rsidR="008C64C6" w:rsidRDefault="005A682D">
      <w:pPr>
        <w:widowControl w:val="0"/>
        <w:numPr>
          <w:ilvl w:val="0"/>
          <w:numId w:val="6"/>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traadita internet (</w:t>
      </w:r>
      <w:proofErr w:type="spellStart"/>
      <w:r>
        <w:rPr>
          <w:rFonts w:ascii="Cambria" w:eastAsia="Cambria" w:hAnsi="Cambria" w:cs="Cambria"/>
          <w:i/>
          <w:color w:val="000000"/>
          <w:sz w:val="22"/>
          <w:szCs w:val="22"/>
        </w:rPr>
        <w:t>WiFi</w:t>
      </w:r>
      <w:proofErr w:type="spellEnd"/>
      <w:r>
        <w:rPr>
          <w:rFonts w:ascii="Cambria" w:eastAsia="Cambria" w:hAnsi="Cambria" w:cs="Cambria"/>
          <w:i/>
          <w:color w:val="000000"/>
          <w:sz w:val="22"/>
          <w:szCs w:val="22"/>
        </w:rPr>
        <w:t>);</w:t>
      </w:r>
    </w:p>
    <w:p w14:paraId="40CBC7B3" w14:textId="77777777" w:rsidR="008C64C6" w:rsidRDefault="005A682D">
      <w:pPr>
        <w:widowControl w:val="0"/>
        <w:numPr>
          <w:ilvl w:val="0"/>
          <w:numId w:val="6"/>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laste mänguväljak;</w:t>
      </w:r>
    </w:p>
    <w:p w14:paraId="40CBC7B4" w14:textId="77777777" w:rsidR="008C64C6" w:rsidRDefault="005A682D">
      <w:pPr>
        <w:widowControl w:val="0"/>
        <w:numPr>
          <w:ilvl w:val="0"/>
          <w:numId w:val="6"/>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staapelplatsi üürimine;</w:t>
      </w:r>
    </w:p>
    <w:p w14:paraId="40CBC7B5" w14:textId="77777777" w:rsidR="008C64C6" w:rsidRDefault="005A682D">
      <w:pPr>
        <w:widowControl w:val="0"/>
        <w:numPr>
          <w:ilvl w:val="0"/>
          <w:numId w:val="6"/>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veesõidukite talvine hoiustamine;</w:t>
      </w:r>
    </w:p>
    <w:p w14:paraId="40CBC7B6" w14:textId="77777777" w:rsidR="008C64C6" w:rsidRDefault="005A682D">
      <w:pPr>
        <w:widowControl w:val="0"/>
        <w:numPr>
          <w:ilvl w:val="0"/>
          <w:numId w:val="6"/>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kohvik, restoran;</w:t>
      </w:r>
    </w:p>
    <w:p w14:paraId="40CBC7B7" w14:textId="77777777" w:rsidR="008C64C6" w:rsidRDefault="005A682D">
      <w:pPr>
        <w:widowControl w:val="0"/>
        <w:numPr>
          <w:ilvl w:val="0"/>
          <w:numId w:val="6"/>
        </w:numPr>
        <w:pBdr>
          <w:top w:val="nil"/>
          <w:left w:val="nil"/>
          <w:bottom w:val="nil"/>
          <w:right w:val="nil"/>
          <w:between w:val="nil"/>
        </w:pBdr>
        <w:jc w:val="both"/>
        <w:rPr>
          <w:rFonts w:ascii="Cambria" w:eastAsia="Cambria" w:hAnsi="Cambria" w:cs="Cambria"/>
          <w:i/>
          <w:color w:val="000000"/>
          <w:sz w:val="22"/>
          <w:szCs w:val="22"/>
        </w:rPr>
      </w:pPr>
      <w:r>
        <w:rPr>
          <w:rFonts w:ascii="Cambria" w:eastAsia="Cambria" w:hAnsi="Cambria" w:cs="Cambria"/>
          <w:i/>
          <w:color w:val="000000"/>
          <w:sz w:val="22"/>
          <w:szCs w:val="22"/>
        </w:rPr>
        <w:t>Meremuuseum.</w:t>
      </w:r>
    </w:p>
    <w:p w14:paraId="40CBC7B8" w14:textId="77777777" w:rsidR="008C64C6" w:rsidRDefault="008C64C6">
      <w:pPr>
        <w:widowControl w:val="0"/>
        <w:jc w:val="both"/>
        <w:rPr>
          <w:rFonts w:ascii="Cambria" w:eastAsia="Cambria" w:hAnsi="Cambria" w:cs="Cambria"/>
          <w:sz w:val="23"/>
          <w:szCs w:val="23"/>
        </w:rPr>
      </w:pPr>
    </w:p>
    <w:p w14:paraId="40CBC7B9"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Lastimine, lossimine, kaupade ladustamine ja hoiustamine </w:t>
      </w:r>
    </w:p>
    <w:p w14:paraId="40CBC7B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3"/>
          <w:szCs w:val="23"/>
        </w:rPr>
      </w:pPr>
      <w:r>
        <w:rPr>
          <w:rFonts w:ascii="Cambria" w:eastAsia="Cambria" w:hAnsi="Cambria" w:cs="Cambria"/>
          <w:color w:val="000000"/>
          <w:sz w:val="23"/>
          <w:szCs w:val="23"/>
        </w:rPr>
        <w:t>Kaupade lastimine, lossimine, ladustamine ja hoiustamine sadamas toimub vaid erikokkuleppel sadama pidajaga.</w:t>
      </w:r>
    </w:p>
    <w:p w14:paraId="40CBC7BB" w14:textId="77777777" w:rsidR="008C64C6" w:rsidRDefault="008C64C6">
      <w:pPr>
        <w:widowControl w:val="0"/>
        <w:jc w:val="both"/>
        <w:rPr>
          <w:rFonts w:ascii="Cambria" w:eastAsia="Cambria" w:hAnsi="Cambria" w:cs="Cambria"/>
          <w:sz w:val="23"/>
          <w:szCs w:val="23"/>
        </w:rPr>
      </w:pPr>
    </w:p>
    <w:p w14:paraId="40CBC7BC"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proofErr w:type="spellStart"/>
      <w:r>
        <w:rPr>
          <w:rFonts w:ascii="Cambria" w:eastAsia="Cambria" w:hAnsi="Cambria" w:cs="Cambria"/>
          <w:b/>
          <w:color w:val="000000"/>
          <w:sz w:val="22"/>
          <w:szCs w:val="22"/>
        </w:rPr>
        <w:t>Stividoritööd</w:t>
      </w:r>
      <w:proofErr w:type="spellEnd"/>
      <w:r>
        <w:rPr>
          <w:rFonts w:ascii="Cambria" w:eastAsia="Cambria" w:hAnsi="Cambria" w:cs="Cambria"/>
          <w:b/>
          <w:color w:val="000000"/>
          <w:sz w:val="22"/>
          <w:szCs w:val="22"/>
        </w:rPr>
        <w:t xml:space="preserve"> </w:t>
      </w:r>
    </w:p>
    <w:p w14:paraId="40CBC7B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proofErr w:type="spellStart"/>
      <w:r>
        <w:rPr>
          <w:rFonts w:ascii="Cambria" w:eastAsia="Cambria" w:hAnsi="Cambria" w:cs="Cambria"/>
          <w:color w:val="000000"/>
          <w:sz w:val="22"/>
          <w:szCs w:val="22"/>
        </w:rPr>
        <w:t>Stividoritöid</w:t>
      </w:r>
      <w:proofErr w:type="spellEnd"/>
      <w:r>
        <w:rPr>
          <w:rFonts w:ascii="Cambria" w:eastAsia="Cambria" w:hAnsi="Cambria" w:cs="Cambria"/>
          <w:color w:val="000000"/>
          <w:sz w:val="22"/>
          <w:szCs w:val="22"/>
        </w:rPr>
        <w:t xml:space="preserve"> sadamas ei korraldata. </w:t>
      </w:r>
    </w:p>
    <w:p w14:paraId="40CBC7BE" w14:textId="77777777" w:rsidR="008C64C6" w:rsidRDefault="008C64C6">
      <w:pPr>
        <w:widowControl w:val="0"/>
        <w:jc w:val="both"/>
        <w:rPr>
          <w:rFonts w:ascii="Cambria" w:eastAsia="Cambria" w:hAnsi="Cambria" w:cs="Cambria"/>
          <w:sz w:val="23"/>
          <w:szCs w:val="23"/>
        </w:rPr>
      </w:pPr>
    </w:p>
    <w:p w14:paraId="40CBC7BF"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Veega varustamine </w:t>
      </w:r>
    </w:p>
    <w:p w14:paraId="40CBC7C0"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 on võimalik täiendada joogiveevarusid kaidel A, A1, A2, A3, B, B1, B2, B3 ja F. Veega varustamine on tasustatud vastavalt sadama hinnakirjale. </w:t>
      </w:r>
    </w:p>
    <w:p w14:paraId="40CBC7C1"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Pärast tankimist tuleb voolikud panna kokku ja jälgida, et veekraanid on suletud. </w:t>
      </w:r>
    </w:p>
    <w:p w14:paraId="40CBC7C2" w14:textId="77777777" w:rsidR="008C64C6" w:rsidRDefault="008C64C6">
      <w:pPr>
        <w:widowControl w:val="0"/>
        <w:jc w:val="both"/>
        <w:rPr>
          <w:rFonts w:ascii="Cambria" w:eastAsia="Cambria" w:hAnsi="Cambria" w:cs="Cambria"/>
          <w:sz w:val="23"/>
          <w:szCs w:val="23"/>
        </w:rPr>
      </w:pPr>
    </w:p>
    <w:p w14:paraId="40CBC7C3"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Laevaheitmete ja las</w:t>
      </w:r>
      <w:r>
        <w:rPr>
          <w:rFonts w:ascii="Cambria" w:eastAsia="Cambria" w:hAnsi="Cambria" w:cs="Cambria"/>
          <w:b/>
          <w:color w:val="000000"/>
          <w:sz w:val="22"/>
          <w:szCs w:val="22"/>
        </w:rPr>
        <w:t xml:space="preserve">tijäätmete vastuvõtmine </w:t>
      </w:r>
    </w:p>
    <w:p w14:paraId="40CBC7C4"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 võetakse vastu pilsi- ja reovett ning olmeprügi vastavalt sadama eeskirjale ja hinnakirjale. </w:t>
      </w:r>
    </w:p>
    <w:p w14:paraId="40CBC7C5"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Täpsem laevaheitmete vastuvõtmise kord on sätestatud „Lennusadama laevaheitmete vastuvõtmise ja käitlemise kavas“. </w:t>
      </w:r>
    </w:p>
    <w:p w14:paraId="40CBC7C6"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Laevaheitmete</w:t>
      </w:r>
      <w:r>
        <w:rPr>
          <w:rFonts w:ascii="Cambria" w:eastAsia="Cambria" w:hAnsi="Cambria" w:cs="Cambria"/>
          <w:color w:val="000000"/>
          <w:sz w:val="22"/>
          <w:szCs w:val="22"/>
        </w:rPr>
        <w:t xml:space="preserve"> vastuvõtmist korraldab sadama pidaja, käitlemist teostab sadama pidajaga lepingulises suhtes olev vastavate jäätmete käitluse õigust omav ettevõtja. </w:t>
      </w:r>
    </w:p>
    <w:p w14:paraId="40CBC7C7"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Laevaheitmete käitlemine ja tasu võtmine on korraldatud järgmiselt: </w:t>
      </w:r>
    </w:p>
    <w:p w14:paraId="40CBC7C8" w14:textId="77777777" w:rsidR="008C64C6" w:rsidRDefault="005A682D">
      <w:pPr>
        <w:widowControl w:val="0"/>
        <w:numPr>
          <w:ilvl w:val="3"/>
          <w:numId w:val="1"/>
        </w:numPr>
        <w:pBdr>
          <w:top w:val="nil"/>
          <w:left w:val="nil"/>
          <w:bottom w:val="nil"/>
          <w:right w:val="nil"/>
          <w:between w:val="nil"/>
        </w:pBdr>
        <w:ind w:firstLine="2"/>
        <w:jc w:val="both"/>
        <w:rPr>
          <w:rFonts w:ascii="Cambria" w:eastAsia="Cambria" w:hAnsi="Cambria" w:cs="Cambria"/>
          <w:color w:val="000000"/>
          <w:sz w:val="22"/>
          <w:szCs w:val="22"/>
        </w:rPr>
      </w:pPr>
      <w:r>
        <w:rPr>
          <w:rFonts w:ascii="Cambria" w:eastAsia="Cambria" w:hAnsi="Cambria" w:cs="Cambria"/>
          <w:color w:val="000000"/>
          <w:sz w:val="22"/>
          <w:szCs w:val="22"/>
        </w:rPr>
        <w:t xml:space="preserve">alustelt vastuvõetav olmeprügi kogutakse konteineritesse, mis asuvad sadamaalal; </w:t>
      </w:r>
    </w:p>
    <w:p w14:paraId="40CBC7C9" w14:textId="77777777" w:rsidR="008C64C6" w:rsidRDefault="005A682D">
      <w:pPr>
        <w:widowControl w:val="0"/>
        <w:numPr>
          <w:ilvl w:val="3"/>
          <w:numId w:val="1"/>
        </w:numPr>
        <w:pBdr>
          <w:top w:val="nil"/>
          <w:left w:val="nil"/>
          <w:bottom w:val="nil"/>
          <w:right w:val="nil"/>
          <w:between w:val="nil"/>
        </w:pBdr>
        <w:ind w:firstLine="2"/>
        <w:jc w:val="both"/>
        <w:rPr>
          <w:rFonts w:ascii="Cambria" w:eastAsia="Cambria" w:hAnsi="Cambria" w:cs="Cambria"/>
          <w:color w:val="000000"/>
          <w:sz w:val="22"/>
          <w:szCs w:val="22"/>
        </w:rPr>
      </w:pPr>
      <w:r>
        <w:rPr>
          <w:rFonts w:ascii="Cambria" w:eastAsia="Cambria" w:hAnsi="Cambria" w:cs="Cambria"/>
          <w:color w:val="000000"/>
          <w:sz w:val="22"/>
          <w:szCs w:val="22"/>
        </w:rPr>
        <w:t xml:space="preserve">alustelt pilsivee ja reovee vastuvõtmist teostab vastavat jäätmete käitlemise õigust omav ettevõtte spetsiaalse vaakumpumbaga. </w:t>
      </w:r>
    </w:p>
    <w:p w14:paraId="40CBC7CA" w14:textId="77777777" w:rsidR="008C64C6" w:rsidRDefault="005A682D">
      <w:pPr>
        <w:widowControl w:val="0"/>
        <w:numPr>
          <w:ilvl w:val="3"/>
          <w:numId w:val="1"/>
        </w:numPr>
        <w:pBdr>
          <w:top w:val="nil"/>
          <w:left w:val="nil"/>
          <w:bottom w:val="nil"/>
          <w:right w:val="nil"/>
          <w:between w:val="nil"/>
        </w:pBdr>
        <w:spacing w:line="259" w:lineRule="auto"/>
        <w:ind w:firstLine="2"/>
        <w:jc w:val="both"/>
        <w:rPr>
          <w:rFonts w:ascii="Cambria" w:eastAsia="Cambria" w:hAnsi="Cambria" w:cs="Cambria"/>
          <w:color w:val="000000"/>
          <w:sz w:val="22"/>
          <w:szCs w:val="22"/>
        </w:rPr>
      </w:pPr>
      <w:r>
        <w:rPr>
          <w:rFonts w:ascii="Cambria" w:eastAsia="Cambria" w:hAnsi="Cambria" w:cs="Cambria"/>
          <w:color w:val="000000"/>
          <w:sz w:val="22"/>
          <w:szCs w:val="22"/>
        </w:rPr>
        <w:lastRenderedPageBreak/>
        <w:t>Lastijäätmeid sadamas vastu ei võeta.</w:t>
      </w:r>
    </w:p>
    <w:p w14:paraId="40CBC7CB" w14:textId="77777777" w:rsidR="008C64C6" w:rsidRDefault="008C64C6">
      <w:pPr>
        <w:widowControl w:val="0"/>
        <w:jc w:val="both"/>
        <w:rPr>
          <w:rFonts w:ascii="Cambria" w:eastAsia="Cambria" w:hAnsi="Cambria" w:cs="Cambria"/>
          <w:sz w:val="22"/>
          <w:szCs w:val="22"/>
        </w:rPr>
      </w:pPr>
    </w:p>
    <w:p w14:paraId="40CBC7CC"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Kütuse </w:t>
      </w:r>
      <w:r>
        <w:rPr>
          <w:rFonts w:ascii="Cambria" w:eastAsia="Cambria" w:hAnsi="Cambria" w:cs="Cambria"/>
          <w:b/>
          <w:color w:val="000000"/>
          <w:sz w:val="22"/>
          <w:szCs w:val="22"/>
        </w:rPr>
        <w:t xml:space="preserve">ja määrdeainetega varustamine </w:t>
      </w:r>
    </w:p>
    <w:p w14:paraId="40CBC7C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Sadamas puudub tankla. </w:t>
      </w:r>
    </w:p>
    <w:p w14:paraId="40CBC7CE"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 tankimine kanistritest on lubatud juhul, kui on tagatud kõikide tuleohutuseeskirjade ja keskkonnaohutusnõuete täitmine. </w:t>
      </w:r>
    </w:p>
    <w:p w14:paraId="40CBC7CF" w14:textId="77777777" w:rsidR="008C64C6" w:rsidRDefault="008C64C6">
      <w:pPr>
        <w:widowControl w:val="0"/>
        <w:jc w:val="both"/>
        <w:rPr>
          <w:rFonts w:ascii="Cambria" w:eastAsia="Cambria" w:hAnsi="Cambria" w:cs="Cambria"/>
          <w:sz w:val="22"/>
          <w:szCs w:val="22"/>
        </w:rPr>
      </w:pPr>
    </w:p>
    <w:p w14:paraId="40CBC7D0"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Tuukritööd </w:t>
      </w:r>
    </w:p>
    <w:p w14:paraId="40CBC7D1"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Tuukritöid sadam ei teosta. </w:t>
      </w:r>
    </w:p>
    <w:p w14:paraId="40CBC7D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Veealuseid töid sadama akvatooriumis võib teostada üksnes sadamakapteni/korrapidaj</w:t>
      </w:r>
      <w:r>
        <w:rPr>
          <w:rFonts w:ascii="Cambria" w:eastAsia="Cambria" w:hAnsi="Cambria" w:cs="Cambria"/>
          <w:color w:val="000000"/>
          <w:sz w:val="22"/>
          <w:szCs w:val="22"/>
        </w:rPr>
        <w:t>a eelneva kirjaliku loa alusel ja ulatuses.</w:t>
      </w:r>
    </w:p>
    <w:p w14:paraId="40CBC7D3" w14:textId="77777777" w:rsidR="008C64C6" w:rsidRDefault="008C64C6">
      <w:pPr>
        <w:widowControl w:val="0"/>
        <w:ind w:left="1440" w:hanging="720"/>
        <w:jc w:val="both"/>
        <w:rPr>
          <w:rFonts w:ascii="Cambria" w:eastAsia="Cambria" w:hAnsi="Cambria" w:cs="Cambria"/>
          <w:sz w:val="22"/>
          <w:szCs w:val="22"/>
        </w:rPr>
      </w:pPr>
    </w:p>
    <w:p w14:paraId="40CBC7D4" w14:textId="77777777" w:rsidR="008C64C6" w:rsidRDefault="008C64C6">
      <w:pPr>
        <w:widowControl w:val="0"/>
        <w:ind w:left="1440" w:hanging="720"/>
        <w:jc w:val="both"/>
        <w:rPr>
          <w:rFonts w:ascii="Cambria" w:eastAsia="Cambria" w:hAnsi="Cambria" w:cs="Cambria"/>
          <w:sz w:val="22"/>
          <w:szCs w:val="22"/>
        </w:rPr>
      </w:pPr>
    </w:p>
    <w:p w14:paraId="40CBC7D5" w14:textId="77777777" w:rsidR="008C64C6" w:rsidRDefault="008C64C6">
      <w:pPr>
        <w:widowControl w:val="0"/>
        <w:ind w:left="1440" w:hanging="720"/>
        <w:jc w:val="both"/>
        <w:rPr>
          <w:rFonts w:ascii="Cambria" w:eastAsia="Cambria" w:hAnsi="Cambria" w:cs="Cambria"/>
          <w:sz w:val="22"/>
          <w:szCs w:val="22"/>
        </w:rPr>
      </w:pPr>
    </w:p>
    <w:p w14:paraId="40CBC7D6"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Remondi ja värvimistööd </w:t>
      </w:r>
    </w:p>
    <w:p w14:paraId="40CBC7D7"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Remondi- ja värvimistöid võib teostada kokkuleppel sadamakapteni/korrapidajaga, tagades keskkonna ohutuse ja vastavuse sadama eeskirjale. </w:t>
      </w:r>
    </w:p>
    <w:p w14:paraId="40CBC7D8" w14:textId="77777777" w:rsidR="008C64C6" w:rsidRDefault="008C64C6">
      <w:pPr>
        <w:widowControl w:val="0"/>
        <w:jc w:val="both"/>
        <w:rPr>
          <w:rFonts w:ascii="Cambria" w:eastAsia="Cambria" w:hAnsi="Cambria" w:cs="Cambria"/>
          <w:sz w:val="22"/>
          <w:szCs w:val="22"/>
        </w:rPr>
      </w:pPr>
    </w:p>
    <w:p w14:paraId="40CBC7D9"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Veesõiduki ühendamine side-, energia- ja muude kaldasüsteemidega </w:t>
      </w:r>
    </w:p>
    <w:p w14:paraId="40CBC7D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Joogiveega varustamine ja laeva ühendamine energiasüsteemidega toimub sadamakapteni/korrapidaja eelneval loal vastavalt sadama eeskirjas toodule ja vastavalt sadama hinnakirjale. </w:t>
      </w:r>
    </w:p>
    <w:p w14:paraId="40CBC7DB"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Sadamas on</w:t>
      </w:r>
      <w:r>
        <w:rPr>
          <w:rFonts w:ascii="Cambria" w:eastAsia="Cambria" w:hAnsi="Cambria" w:cs="Cambria"/>
          <w:color w:val="000000"/>
          <w:sz w:val="22"/>
          <w:szCs w:val="22"/>
        </w:rPr>
        <w:t xml:space="preserve"> võimalik kasutada sadama traadita (</w:t>
      </w:r>
      <w:proofErr w:type="spellStart"/>
      <w:r>
        <w:rPr>
          <w:rFonts w:ascii="Cambria" w:eastAsia="Cambria" w:hAnsi="Cambria" w:cs="Cambria"/>
          <w:color w:val="000000"/>
          <w:sz w:val="22"/>
          <w:szCs w:val="22"/>
        </w:rPr>
        <w:t>WiFi</w:t>
      </w:r>
      <w:proofErr w:type="spellEnd"/>
      <w:r>
        <w:rPr>
          <w:rFonts w:ascii="Cambria" w:eastAsia="Cambria" w:hAnsi="Cambria" w:cs="Cambria"/>
          <w:color w:val="000000"/>
          <w:sz w:val="22"/>
          <w:szCs w:val="22"/>
        </w:rPr>
        <w:t xml:space="preserve">) internetti. </w:t>
      </w:r>
    </w:p>
    <w:p w14:paraId="40CBC7DC" w14:textId="77777777" w:rsidR="008C64C6" w:rsidRDefault="008C64C6">
      <w:pPr>
        <w:widowControl w:val="0"/>
        <w:jc w:val="both"/>
        <w:rPr>
          <w:rFonts w:ascii="Cambria" w:eastAsia="Cambria" w:hAnsi="Cambria" w:cs="Cambria"/>
          <w:sz w:val="22"/>
          <w:szCs w:val="22"/>
        </w:rPr>
      </w:pPr>
    </w:p>
    <w:p w14:paraId="40CBC7DD"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Sadamatasud </w:t>
      </w:r>
    </w:p>
    <w:p w14:paraId="40CBC7DE"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Veesõidukid on kohustatud tasuma sadamateenuste eest vastavalt sadamapidaja poolt kehtestatud hinnakirjale, millega saab tutvuda sadama kontoris või sadama pidaja koduleheküljel internetis: </w:t>
      </w:r>
      <w:hyperlink r:id="rId13">
        <w:r>
          <w:rPr>
            <w:rFonts w:ascii="Cambria" w:eastAsia="Cambria" w:hAnsi="Cambria" w:cs="Cambria"/>
            <w:color w:val="0563C1"/>
            <w:sz w:val="22"/>
            <w:szCs w:val="22"/>
            <w:u w:val="single"/>
          </w:rPr>
          <w:t>htt</w:t>
        </w:r>
        <w:r>
          <w:rPr>
            <w:rFonts w:ascii="Cambria" w:eastAsia="Cambria" w:hAnsi="Cambria" w:cs="Cambria"/>
            <w:color w:val="0563C1"/>
            <w:sz w:val="22"/>
            <w:szCs w:val="22"/>
            <w:u w:val="single"/>
          </w:rPr>
          <w:t>ps://meremuuseum.ee/lennusadam/jahisadam</w:t>
        </w:r>
      </w:hyperlink>
    </w:p>
    <w:p w14:paraId="40CBC7DF"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Sadamapidajal on igal ajal õigus muuta osutatavate teenuste hulka ja ulatust ning hinnakirja, avaldades muudatused sadama kontoris ja sadama pidaja kodulehel. </w:t>
      </w:r>
    </w:p>
    <w:p w14:paraId="40CBC7E0" w14:textId="77777777" w:rsidR="008C64C6" w:rsidRDefault="008C64C6">
      <w:pPr>
        <w:widowControl w:val="0"/>
        <w:jc w:val="both"/>
        <w:rPr>
          <w:rFonts w:ascii="Cambria" w:eastAsia="Cambria" w:hAnsi="Cambria" w:cs="Cambria"/>
          <w:color w:val="000000"/>
          <w:sz w:val="22"/>
          <w:szCs w:val="22"/>
        </w:rPr>
      </w:pPr>
    </w:p>
    <w:p w14:paraId="40CBC7E1"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Muud sadamas osutatavad teenused </w:t>
      </w:r>
    </w:p>
    <w:p w14:paraId="40CBC7E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Sadamas ei osutata m</w:t>
      </w:r>
      <w:r>
        <w:rPr>
          <w:rFonts w:ascii="Cambria" w:eastAsia="Cambria" w:hAnsi="Cambria" w:cs="Cambria"/>
          <w:color w:val="000000"/>
          <w:sz w:val="22"/>
          <w:szCs w:val="22"/>
        </w:rPr>
        <w:t xml:space="preserve">uid teenuseid. </w:t>
      </w:r>
    </w:p>
    <w:p w14:paraId="40CBC7E3" w14:textId="77777777" w:rsidR="008C64C6" w:rsidRDefault="008C64C6">
      <w:pPr>
        <w:widowControl w:val="0"/>
        <w:jc w:val="both"/>
        <w:rPr>
          <w:rFonts w:ascii="Cambria" w:eastAsia="Cambria" w:hAnsi="Cambria" w:cs="Cambria"/>
          <w:b/>
          <w:sz w:val="22"/>
          <w:szCs w:val="22"/>
        </w:rPr>
      </w:pPr>
    </w:p>
    <w:p w14:paraId="40CBC7E4" w14:textId="77777777" w:rsidR="008C64C6" w:rsidRDefault="005A682D">
      <w:pPr>
        <w:pStyle w:val="Heading1"/>
        <w:numPr>
          <w:ilvl w:val="0"/>
          <w:numId w:val="1"/>
        </w:numPr>
        <w:rPr>
          <w:rFonts w:ascii="Cambria" w:eastAsia="Cambria" w:hAnsi="Cambria" w:cs="Cambria"/>
          <w:b/>
        </w:rPr>
      </w:pPr>
      <w:bookmarkStart w:id="5" w:name="_heading=h.tyjcwt" w:colFirst="0" w:colLast="0"/>
      <w:bookmarkEnd w:id="5"/>
      <w:r>
        <w:rPr>
          <w:rFonts w:ascii="Cambria" w:eastAsia="Cambria" w:hAnsi="Cambria" w:cs="Cambria"/>
          <w:b/>
        </w:rPr>
        <w:t xml:space="preserve">REISIJATE TEENINDUSEGA SEOTUD EESKIRJAD SADAMAS </w:t>
      </w:r>
    </w:p>
    <w:p w14:paraId="40CBC7E5"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Sadamas reisijaid reeglina ei teenindata.</w:t>
      </w:r>
    </w:p>
    <w:p w14:paraId="40CBC7E6" w14:textId="77777777" w:rsidR="008C64C6" w:rsidRDefault="008C64C6">
      <w:pPr>
        <w:widowControl w:val="0"/>
        <w:jc w:val="both"/>
        <w:rPr>
          <w:rFonts w:ascii="Cambria" w:eastAsia="Cambria" w:hAnsi="Cambria" w:cs="Cambria"/>
          <w:sz w:val="22"/>
          <w:szCs w:val="22"/>
        </w:rPr>
      </w:pPr>
    </w:p>
    <w:p w14:paraId="40CBC7E7" w14:textId="77777777" w:rsidR="008C64C6" w:rsidRDefault="005A682D">
      <w:pPr>
        <w:pStyle w:val="Heading1"/>
        <w:numPr>
          <w:ilvl w:val="0"/>
          <w:numId w:val="1"/>
        </w:numPr>
        <w:rPr>
          <w:rFonts w:ascii="Cambria" w:eastAsia="Cambria" w:hAnsi="Cambria" w:cs="Cambria"/>
          <w:b/>
        </w:rPr>
      </w:pPr>
      <w:bookmarkStart w:id="6" w:name="_heading=h.3dy6vkm" w:colFirst="0" w:colLast="0"/>
      <w:bookmarkEnd w:id="6"/>
      <w:r>
        <w:rPr>
          <w:rFonts w:ascii="Cambria" w:eastAsia="Cambria" w:hAnsi="Cambria" w:cs="Cambria"/>
          <w:b/>
        </w:rPr>
        <w:t xml:space="preserve">MEDITSIINIABI KORRALDAMINE SADAMAS </w:t>
      </w:r>
    </w:p>
    <w:p w14:paraId="40CBC7E8" w14:textId="77777777" w:rsidR="008C64C6" w:rsidRDefault="008C64C6">
      <w:pPr>
        <w:rPr>
          <w:rFonts w:ascii="Cambria" w:eastAsia="Cambria" w:hAnsi="Cambria" w:cs="Cambria"/>
        </w:rPr>
      </w:pPr>
    </w:p>
    <w:p w14:paraId="40CBC7E9"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Sadamas meditsiinipunkt puudub. </w:t>
      </w:r>
    </w:p>
    <w:p w14:paraId="40CBC7E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Esmaabi vahendid on olemas jahisadama kontoris(AED ning esmaabipakk)</w:t>
      </w:r>
    </w:p>
    <w:p w14:paraId="40CBC7EB" w14:textId="77777777" w:rsidR="008C64C6" w:rsidRDefault="008C64C6">
      <w:pPr>
        <w:widowControl w:val="0"/>
        <w:ind w:firstLine="720"/>
        <w:jc w:val="both"/>
        <w:rPr>
          <w:rFonts w:ascii="Cambria" w:eastAsia="Cambria" w:hAnsi="Cambria" w:cs="Cambria"/>
          <w:b/>
          <w:sz w:val="22"/>
          <w:szCs w:val="22"/>
        </w:rPr>
      </w:pPr>
    </w:p>
    <w:p w14:paraId="40CBC7EC" w14:textId="77777777" w:rsidR="008C64C6" w:rsidRDefault="005A682D">
      <w:pPr>
        <w:widowControl w:val="0"/>
        <w:numPr>
          <w:ilvl w:val="1"/>
          <w:numId w:val="1"/>
        </w:numPr>
        <w:pBdr>
          <w:top w:val="nil"/>
          <w:left w:val="nil"/>
          <w:bottom w:val="nil"/>
          <w:right w:val="nil"/>
          <w:between w:val="nil"/>
        </w:pBdr>
        <w:spacing w:line="259" w:lineRule="auto"/>
        <w:jc w:val="both"/>
        <w:rPr>
          <w:rFonts w:ascii="Cambria" w:eastAsia="Cambria" w:hAnsi="Cambria" w:cs="Cambria"/>
          <w:b/>
          <w:color w:val="000000"/>
          <w:sz w:val="22"/>
          <w:szCs w:val="22"/>
        </w:rPr>
      </w:pPr>
      <w:r>
        <w:rPr>
          <w:rFonts w:ascii="Cambria" w:eastAsia="Cambria" w:hAnsi="Cambria" w:cs="Cambria"/>
          <w:b/>
          <w:color w:val="000000"/>
          <w:sz w:val="22"/>
          <w:szCs w:val="22"/>
        </w:rPr>
        <w:t>Vältimatut abi saab üldisel hädaabinumbril 112.</w:t>
      </w:r>
    </w:p>
    <w:p w14:paraId="40CBC7ED" w14:textId="77777777" w:rsidR="008C64C6" w:rsidRDefault="005A682D">
      <w:pPr>
        <w:pStyle w:val="Heading1"/>
        <w:numPr>
          <w:ilvl w:val="0"/>
          <w:numId w:val="1"/>
        </w:numPr>
        <w:rPr>
          <w:rFonts w:ascii="Cambria" w:eastAsia="Cambria" w:hAnsi="Cambria" w:cs="Cambria"/>
          <w:b/>
        </w:rPr>
      </w:pPr>
      <w:bookmarkStart w:id="7" w:name="_heading=h.1t3h5sf" w:colFirst="0" w:colLast="0"/>
      <w:bookmarkEnd w:id="7"/>
      <w:r>
        <w:rPr>
          <w:rFonts w:ascii="Cambria" w:eastAsia="Cambria" w:hAnsi="Cambria" w:cs="Cambria"/>
          <w:b/>
        </w:rPr>
        <w:lastRenderedPageBreak/>
        <w:t xml:space="preserve">TULEOHUTUSNÕUDED SADAMAS JA PÄÄSTETÖÖDE KORRALDUS </w:t>
      </w:r>
    </w:p>
    <w:p w14:paraId="40CBC7EE" w14:textId="77777777" w:rsidR="008C64C6" w:rsidRDefault="008C64C6">
      <w:pPr>
        <w:rPr>
          <w:rFonts w:ascii="Cambria" w:eastAsia="Cambria" w:hAnsi="Cambria" w:cs="Cambria"/>
        </w:rPr>
      </w:pPr>
    </w:p>
    <w:p w14:paraId="40CBC7EF"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Tuleohutusnõuded sadamas seisvatel veesõidukitel </w:t>
      </w:r>
    </w:p>
    <w:p w14:paraId="40CBC7F0"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Veesõiduki omanik ja/või kapten/juht või neid asendav isik peab tagama sadama territooriumil asuval veesõidukil tule- ja elektriohutuse.</w:t>
      </w:r>
    </w:p>
    <w:p w14:paraId="40CBC7F1"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Sadamas seisvate veesõidukite pääste- ja tuletõrjevarustus peab olema</w:t>
      </w:r>
      <w:r>
        <w:rPr>
          <w:rFonts w:ascii="Cambria" w:eastAsia="Cambria" w:hAnsi="Cambria" w:cs="Cambria"/>
          <w:color w:val="000000"/>
          <w:sz w:val="22"/>
          <w:szCs w:val="22"/>
        </w:rPr>
        <w:t xml:space="preserve"> töökorras ja vastama kehtivatele nõuetele.</w:t>
      </w:r>
    </w:p>
    <w:p w14:paraId="40CBC7F2"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Tuleohtlikud tööd veesõidukitel tuleb eelnevalt kooskõlastada sadamakapteni/korrapidajaga. </w:t>
      </w:r>
    </w:p>
    <w:p w14:paraId="40CBC7F3"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Tulekahjust veesõidukil või tulekahju avastamisest sadamaalal on veesõiduki omanik või kapten/juht või teda asendav isik</w:t>
      </w:r>
      <w:r>
        <w:rPr>
          <w:rFonts w:ascii="Cambria" w:eastAsia="Cambria" w:hAnsi="Cambria" w:cs="Cambria"/>
          <w:color w:val="000000"/>
          <w:sz w:val="22"/>
          <w:szCs w:val="22"/>
        </w:rPr>
        <w:t xml:space="preserve"> kohustatud viivitamatult teatama hädaabinumbrile 112, samuti teavitama sadamakaptenit/korrapidajat. </w:t>
      </w:r>
    </w:p>
    <w:p w14:paraId="40CBC7F4"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Tulekahju likvideerimist veesõidukil juhib veesõiduki kapten/juht või teda asendav isik või seaduses sätestatud muu isik.</w:t>
      </w:r>
    </w:p>
    <w:p w14:paraId="40CBC7F5"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Tulekahju puhkemisel sadamaalal või sadamas seisval veesõidukil kuulutatakse teistel alustel välja </w:t>
      </w:r>
      <w:proofErr w:type="spellStart"/>
      <w:r>
        <w:rPr>
          <w:rFonts w:ascii="Cambria" w:eastAsia="Cambria" w:hAnsi="Cambria" w:cs="Cambria"/>
          <w:color w:val="000000"/>
          <w:sz w:val="22"/>
          <w:szCs w:val="22"/>
        </w:rPr>
        <w:t>üldhäire</w:t>
      </w:r>
      <w:proofErr w:type="spellEnd"/>
      <w:r>
        <w:rPr>
          <w:rFonts w:ascii="Cambria" w:eastAsia="Cambria" w:hAnsi="Cambria" w:cs="Cambria"/>
          <w:color w:val="000000"/>
          <w:sz w:val="22"/>
          <w:szCs w:val="22"/>
        </w:rPr>
        <w:t xml:space="preserve">, et vajadusel osutada abi tulekahju kustutamisel või tule levimise tõkestamisel. </w:t>
      </w:r>
    </w:p>
    <w:p w14:paraId="40CBC7F6"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Kõigi veesõidukite kaptenid/juhid peavad olema valmis vajadusel om</w:t>
      </w:r>
      <w:r>
        <w:rPr>
          <w:rFonts w:ascii="Cambria" w:eastAsia="Cambria" w:hAnsi="Cambria" w:cs="Cambria"/>
          <w:color w:val="000000"/>
          <w:sz w:val="22"/>
          <w:szCs w:val="22"/>
        </w:rPr>
        <w:t xml:space="preserve">a veesõidukiga viivitamatult sadamast lahkuma. </w:t>
      </w:r>
    </w:p>
    <w:p w14:paraId="40CBC7F7" w14:textId="77777777" w:rsidR="008C64C6" w:rsidRDefault="008C64C6">
      <w:pPr>
        <w:widowControl w:val="0"/>
        <w:jc w:val="both"/>
        <w:rPr>
          <w:rFonts w:ascii="Cambria" w:eastAsia="Cambria" w:hAnsi="Cambria" w:cs="Cambria"/>
          <w:sz w:val="22"/>
          <w:szCs w:val="22"/>
        </w:rPr>
      </w:pPr>
    </w:p>
    <w:p w14:paraId="40CBC7F8"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Tuleohutusnõuded sadamaalal, hoonetes ja rajatistes </w:t>
      </w:r>
    </w:p>
    <w:p w14:paraId="40CBC7F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Lahtise tule tegemine sadama territooriumil on sadamakapteni/korrapidaja loata keelatud. </w:t>
      </w:r>
    </w:p>
    <w:p w14:paraId="40CBC7F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Keelatud on risustada juurdepääsuteid, mis viivad sadamas seisva</w:t>
      </w:r>
      <w:r>
        <w:rPr>
          <w:rFonts w:ascii="Cambria" w:eastAsia="Cambria" w:hAnsi="Cambria" w:cs="Cambria"/>
          <w:color w:val="000000"/>
          <w:sz w:val="22"/>
          <w:szCs w:val="22"/>
        </w:rPr>
        <w:t xml:space="preserve">te veesõidukite, tuletõrjeinventari ja varustuse juurde. </w:t>
      </w:r>
    </w:p>
    <w:p w14:paraId="40CBC7FB" w14:textId="77777777" w:rsidR="008C64C6" w:rsidRDefault="008C64C6">
      <w:pPr>
        <w:widowControl w:val="0"/>
        <w:jc w:val="both"/>
        <w:rPr>
          <w:rFonts w:ascii="Cambria" w:eastAsia="Cambria" w:hAnsi="Cambria" w:cs="Cambria"/>
          <w:sz w:val="22"/>
          <w:szCs w:val="22"/>
        </w:rPr>
      </w:pPr>
    </w:p>
    <w:p w14:paraId="40CBC7FC"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Inimese kukkumine vette </w:t>
      </w:r>
    </w:p>
    <w:p w14:paraId="40CBC7FD"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Inimese kukkumisel vette peab seda esimesena märganu: </w:t>
      </w:r>
    </w:p>
    <w:p w14:paraId="40CBC7FE" w14:textId="77777777" w:rsidR="008C64C6" w:rsidRDefault="005A682D">
      <w:pPr>
        <w:widowControl w:val="0"/>
        <w:numPr>
          <w:ilvl w:val="0"/>
          <w:numId w:val="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heitma vette kannatanu lähedale päästerõnga, jättes liini otsa kaldale või veesõidukile; </w:t>
      </w:r>
    </w:p>
    <w:p w14:paraId="40CBC7FF" w14:textId="77777777" w:rsidR="008C64C6" w:rsidRDefault="005A682D">
      <w:pPr>
        <w:widowControl w:val="0"/>
        <w:numPr>
          <w:ilvl w:val="0"/>
          <w:numId w:val="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kuulutama häire „inimene üle parda“ ja kutsuma abi; </w:t>
      </w:r>
    </w:p>
    <w:p w14:paraId="40CBC800" w14:textId="77777777" w:rsidR="008C64C6" w:rsidRDefault="005A682D">
      <w:pPr>
        <w:widowControl w:val="0"/>
        <w:numPr>
          <w:ilvl w:val="0"/>
          <w:numId w:val="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hoidma sidet kannatanuga ja juhatama ta päästerõngani; </w:t>
      </w:r>
    </w:p>
    <w:p w14:paraId="40CBC801" w14:textId="77777777" w:rsidR="008C64C6" w:rsidRDefault="005A682D">
      <w:pPr>
        <w:widowControl w:val="0"/>
        <w:numPr>
          <w:ilvl w:val="0"/>
          <w:numId w:val="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aitama kannatanu veest välja; </w:t>
      </w:r>
    </w:p>
    <w:p w14:paraId="40CBC802" w14:textId="77777777" w:rsidR="008C64C6" w:rsidRDefault="005A682D">
      <w:pPr>
        <w:widowControl w:val="0"/>
        <w:numPr>
          <w:ilvl w:val="0"/>
          <w:numId w:val="7"/>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osutama päästetule esmaabi</w:t>
      </w:r>
      <w:r>
        <w:rPr>
          <w:rFonts w:ascii="Cambria" w:eastAsia="Cambria" w:hAnsi="Cambria" w:cs="Cambria"/>
          <w:color w:val="000000"/>
          <w:sz w:val="22"/>
          <w:szCs w:val="22"/>
        </w:rPr>
        <w:t xml:space="preserve">. </w:t>
      </w:r>
    </w:p>
    <w:p w14:paraId="40CBC803" w14:textId="77777777" w:rsidR="008C64C6" w:rsidRDefault="008C64C6">
      <w:pPr>
        <w:widowControl w:val="0"/>
        <w:jc w:val="both"/>
        <w:rPr>
          <w:rFonts w:ascii="Cambria" w:eastAsia="Cambria" w:hAnsi="Cambria" w:cs="Cambria"/>
          <w:sz w:val="22"/>
          <w:szCs w:val="22"/>
        </w:rPr>
      </w:pPr>
    </w:p>
    <w:p w14:paraId="40CBC804"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Pääste- ja tuleohutusvahendite paigutus </w:t>
      </w:r>
    </w:p>
    <w:p w14:paraId="40CBC805"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 kaid on varustatud päästepostidega (viskeliiniga päästerõngas, redel, </w:t>
      </w:r>
      <w:proofErr w:type="spellStart"/>
      <w:r>
        <w:rPr>
          <w:rFonts w:ascii="Cambria" w:eastAsia="Cambria" w:hAnsi="Cambria" w:cs="Cambria"/>
          <w:color w:val="000000"/>
          <w:sz w:val="22"/>
          <w:szCs w:val="22"/>
        </w:rPr>
        <w:t>pootsaak</w:t>
      </w:r>
      <w:proofErr w:type="spellEnd"/>
      <w:r>
        <w:rPr>
          <w:rFonts w:ascii="Cambria" w:eastAsia="Cambria" w:hAnsi="Cambria" w:cs="Cambria"/>
          <w:color w:val="000000"/>
          <w:sz w:val="22"/>
          <w:szCs w:val="22"/>
        </w:rPr>
        <w:t xml:space="preserve">), mis on nähtaval kohal ja neile on tagatud juurdepääs. </w:t>
      </w:r>
    </w:p>
    <w:p w14:paraId="40CBC806"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Hädaolukordades on kõik tulekustutusvahendid, päästevahendid ja esma</w:t>
      </w:r>
      <w:r>
        <w:rPr>
          <w:rFonts w:ascii="Cambria" w:eastAsia="Cambria" w:hAnsi="Cambria" w:cs="Cambria"/>
          <w:color w:val="000000"/>
          <w:sz w:val="22"/>
          <w:szCs w:val="22"/>
        </w:rPr>
        <w:t xml:space="preserve">abivahendid kõikidele sadama territooriumil viibivatele isikutele kasutamiseks. </w:t>
      </w:r>
    </w:p>
    <w:p w14:paraId="40CBC807" w14:textId="77777777" w:rsidR="008C64C6" w:rsidRDefault="008C64C6">
      <w:pPr>
        <w:widowControl w:val="0"/>
        <w:jc w:val="both"/>
        <w:rPr>
          <w:rFonts w:ascii="Cambria" w:eastAsia="Cambria" w:hAnsi="Cambria" w:cs="Cambria"/>
          <w:color w:val="000000"/>
          <w:sz w:val="22"/>
          <w:szCs w:val="22"/>
        </w:rPr>
      </w:pPr>
    </w:p>
    <w:p w14:paraId="40CBC808"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Reostustõrje </w:t>
      </w:r>
    </w:p>
    <w:p w14:paraId="40CBC809"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Reostuse (määrde- ja hüdraulikaõlide, diislikütuse, laevade kütuste, õliste jääkide või laevade masinaruumi pilsivee sattumine sadamaalale) avastamisel tuleb selles viivitamatult teatada sadamakaptenile/korrapidajale. Veesõidukist lähtuva reostuse puhul tu</w:t>
      </w:r>
      <w:r>
        <w:rPr>
          <w:rFonts w:ascii="Cambria" w:eastAsia="Cambria" w:hAnsi="Cambria" w:cs="Cambria"/>
          <w:color w:val="000000"/>
          <w:sz w:val="22"/>
          <w:szCs w:val="22"/>
        </w:rPr>
        <w:t xml:space="preserve">leb aluse meeskonnaliikmetel viivitamatult võtta tarvitusele meetmed reostuse lõpetamiseks ja lokaliseerimiseks. </w:t>
      </w:r>
    </w:p>
    <w:p w14:paraId="40CBC80A"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Reostuse kõrvaldamist sadamaalal koordineerib sadamakapten/korrapidaja kaasates selleks vajalikke isikuid. </w:t>
      </w:r>
    </w:p>
    <w:p w14:paraId="40CBC80B"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Reostuse kõrvaldamisega või muu õn</w:t>
      </w:r>
      <w:r>
        <w:rPr>
          <w:rFonts w:ascii="Cambria" w:eastAsia="Cambria" w:hAnsi="Cambria" w:cs="Cambria"/>
          <w:color w:val="000000"/>
          <w:sz w:val="22"/>
          <w:szCs w:val="22"/>
        </w:rPr>
        <w:t xml:space="preserve">netuse tagajärjel tekkinud kahju kannab reostuse/õnnetuse põhjustaja. </w:t>
      </w:r>
    </w:p>
    <w:p w14:paraId="40CBC80C" w14:textId="77777777" w:rsidR="008C64C6" w:rsidRDefault="005A682D">
      <w:pPr>
        <w:widowControl w:val="0"/>
        <w:numPr>
          <w:ilvl w:val="2"/>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Avarii, reostuse jms olukorras tuleb tegutseda vastavalt tegutsemiskavale, mis on sätestatud „Lennusadama reostustõrje plaaniga“. </w:t>
      </w:r>
    </w:p>
    <w:p w14:paraId="40CBC80D" w14:textId="77777777" w:rsidR="008C64C6" w:rsidRDefault="008C64C6">
      <w:pPr>
        <w:widowControl w:val="0"/>
        <w:jc w:val="both"/>
        <w:rPr>
          <w:rFonts w:ascii="Cambria" w:eastAsia="Cambria" w:hAnsi="Cambria" w:cs="Cambria"/>
          <w:b/>
          <w:sz w:val="22"/>
          <w:szCs w:val="22"/>
        </w:rPr>
      </w:pPr>
    </w:p>
    <w:p w14:paraId="40CBC80E" w14:textId="77777777" w:rsidR="008C64C6" w:rsidRDefault="005A682D">
      <w:pPr>
        <w:pStyle w:val="Heading1"/>
        <w:numPr>
          <w:ilvl w:val="0"/>
          <w:numId w:val="1"/>
        </w:numPr>
        <w:rPr>
          <w:rFonts w:ascii="Cambria" w:eastAsia="Cambria" w:hAnsi="Cambria" w:cs="Cambria"/>
          <w:b/>
        </w:rPr>
      </w:pPr>
      <w:bookmarkStart w:id="8" w:name="_heading=h.4d34og8" w:colFirst="0" w:colLast="0"/>
      <w:bookmarkEnd w:id="8"/>
      <w:r>
        <w:rPr>
          <w:rFonts w:ascii="Cambria" w:eastAsia="Cambria" w:hAnsi="Cambria" w:cs="Cambria"/>
          <w:b/>
        </w:rPr>
        <w:t xml:space="preserve">PÄÄSTEASUTUSE JA MUU ABI ANDVA VÕI JÄRELVALVET TEOSTAVA ASUTUSE VÄLJAKUTSUMISE KORD </w:t>
      </w:r>
    </w:p>
    <w:p w14:paraId="40CBC80F" w14:textId="77777777" w:rsidR="008C64C6" w:rsidRDefault="008C64C6">
      <w:pPr>
        <w:rPr>
          <w:rFonts w:ascii="Cambria" w:eastAsia="Cambria" w:hAnsi="Cambria" w:cs="Cambria"/>
        </w:rPr>
      </w:pPr>
    </w:p>
    <w:p w14:paraId="40CBC810"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 xml:space="preserve">Eriteenistusi saab välja kutsuda sadamakontorist või iseseisvalt numbritel: </w:t>
      </w:r>
    </w:p>
    <w:p w14:paraId="40CBC811" w14:textId="77777777" w:rsidR="008C64C6" w:rsidRDefault="005A682D">
      <w:pPr>
        <w:widowControl w:val="0"/>
        <w:numPr>
          <w:ilvl w:val="0"/>
          <w:numId w:val="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Hädaabinumber 112;</w:t>
      </w:r>
    </w:p>
    <w:p w14:paraId="40CBC812" w14:textId="77777777" w:rsidR="008C64C6" w:rsidRDefault="005A682D">
      <w:pPr>
        <w:widowControl w:val="0"/>
        <w:numPr>
          <w:ilvl w:val="0"/>
          <w:numId w:val="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Keskkonnainspektsioon 1247 (reostuse korral).</w:t>
      </w:r>
    </w:p>
    <w:p w14:paraId="40CBC813" w14:textId="77777777" w:rsidR="008C64C6" w:rsidRDefault="008C64C6">
      <w:pPr>
        <w:widowControl w:val="0"/>
        <w:pBdr>
          <w:top w:val="nil"/>
          <w:left w:val="nil"/>
          <w:bottom w:val="nil"/>
          <w:right w:val="nil"/>
          <w:between w:val="nil"/>
        </w:pBdr>
        <w:ind w:left="2520"/>
        <w:jc w:val="both"/>
        <w:rPr>
          <w:rFonts w:ascii="Cambria" w:eastAsia="Cambria" w:hAnsi="Cambria" w:cs="Cambria"/>
          <w:color w:val="000000"/>
          <w:sz w:val="22"/>
          <w:szCs w:val="22"/>
        </w:rPr>
      </w:pPr>
    </w:p>
    <w:p w14:paraId="40CBC814" w14:textId="77777777" w:rsidR="008C64C6" w:rsidRDefault="008C64C6">
      <w:pPr>
        <w:widowControl w:val="0"/>
        <w:jc w:val="both"/>
        <w:rPr>
          <w:rFonts w:ascii="Cambria" w:eastAsia="Cambria" w:hAnsi="Cambria" w:cs="Cambria"/>
          <w:sz w:val="22"/>
          <w:szCs w:val="22"/>
        </w:rPr>
      </w:pPr>
    </w:p>
    <w:p w14:paraId="40CBC815" w14:textId="77777777" w:rsidR="008C64C6" w:rsidRDefault="005A682D">
      <w:pPr>
        <w:pStyle w:val="Heading1"/>
        <w:numPr>
          <w:ilvl w:val="0"/>
          <w:numId w:val="1"/>
        </w:numPr>
        <w:rPr>
          <w:rFonts w:ascii="Cambria" w:eastAsia="Cambria" w:hAnsi="Cambria" w:cs="Cambria"/>
          <w:b/>
        </w:rPr>
      </w:pPr>
      <w:bookmarkStart w:id="9" w:name="_heading=h.2s8eyo1" w:colFirst="0" w:colLast="0"/>
      <w:bookmarkEnd w:id="9"/>
      <w:r>
        <w:rPr>
          <w:rFonts w:ascii="Cambria" w:eastAsia="Cambria" w:hAnsi="Cambria" w:cs="Cambria"/>
          <w:b/>
        </w:rPr>
        <w:t xml:space="preserve">VASTUTUS SADAMA EESKIRJADE RIKKUMISE EEST </w:t>
      </w:r>
    </w:p>
    <w:p w14:paraId="40CBC816" w14:textId="77777777" w:rsidR="008C64C6" w:rsidRDefault="008C64C6">
      <w:pPr>
        <w:rPr>
          <w:rFonts w:ascii="Cambria" w:eastAsia="Cambria" w:hAnsi="Cambria" w:cs="Cambria"/>
        </w:rPr>
      </w:pPr>
    </w:p>
    <w:p w14:paraId="40CBC817"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Kõik sadama territooriumil viibivad isikud peavad täitma sadama pidaja ning sadamakapteni/korrapidaja korraldusi. </w:t>
      </w:r>
    </w:p>
    <w:p w14:paraId="40CBC818" w14:textId="77777777" w:rsidR="008C64C6" w:rsidRDefault="008C64C6">
      <w:pPr>
        <w:widowControl w:val="0"/>
        <w:ind w:left="709" w:hanging="709"/>
        <w:jc w:val="both"/>
        <w:rPr>
          <w:rFonts w:ascii="Cambria" w:eastAsia="Cambria" w:hAnsi="Cambria" w:cs="Cambria"/>
          <w:sz w:val="22"/>
          <w:szCs w:val="22"/>
        </w:rPr>
      </w:pPr>
    </w:p>
    <w:p w14:paraId="40CBC819"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Veesõidukite kaptenid/juhid, omanikud ja muud isikud, kes oma tegevuse või tegevusetusega on tekitanud sadamale kahju, on kohustatud selle hüvitama vastavalt Eesti Vabariigis kehtivatele õigusaktidele. </w:t>
      </w:r>
    </w:p>
    <w:p w14:paraId="40CBC81A" w14:textId="77777777" w:rsidR="008C64C6" w:rsidRDefault="008C64C6">
      <w:pPr>
        <w:widowControl w:val="0"/>
        <w:ind w:left="709" w:hanging="709"/>
        <w:jc w:val="both"/>
        <w:rPr>
          <w:rFonts w:ascii="Cambria" w:eastAsia="Cambria" w:hAnsi="Cambria" w:cs="Cambria"/>
          <w:sz w:val="22"/>
          <w:szCs w:val="22"/>
        </w:rPr>
      </w:pPr>
    </w:p>
    <w:p w14:paraId="40CBC81B"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pidajal on sadamas pakutavate teenuste ja sad</w:t>
      </w:r>
      <w:r>
        <w:rPr>
          <w:rFonts w:ascii="Cambria" w:eastAsia="Cambria" w:hAnsi="Cambria" w:cs="Cambria"/>
          <w:color w:val="000000"/>
          <w:sz w:val="22"/>
          <w:szCs w:val="22"/>
        </w:rPr>
        <w:t xml:space="preserve">ama pidajale tekitatud kahju hüvitamise nõude tagamiseks pandiõigus sadamas asuvale veesõidukile. Sadama pidaja võib pandiõiguse tagamiseks takistada veesõiduki sadamast väljumist või sadama territooriumilt äraviimist, kasutades selleks vajadusel </w:t>
      </w:r>
      <w:proofErr w:type="spellStart"/>
      <w:r>
        <w:rPr>
          <w:rFonts w:ascii="Cambria" w:eastAsia="Cambria" w:hAnsi="Cambria" w:cs="Cambria"/>
          <w:color w:val="000000"/>
          <w:sz w:val="22"/>
          <w:szCs w:val="22"/>
        </w:rPr>
        <w:t>omaabi</w:t>
      </w:r>
      <w:proofErr w:type="spellEnd"/>
      <w:r>
        <w:rPr>
          <w:rFonts w:ascii="Cambria" w:eastAsia="Cambria" w:hAnsi="Cambria" w:cs="Cambria"/>
          <w:color w:val="000000"/>
          <w:sz w:val="22"/>
          <w:szCs w:val="22"/>
        </w:rPr>
        <w:t>.</w:t>
      </w:r>
    </w:p>
    <w:p w14:paraId="40CBC81C" w14:textId="77777777" w:rsidR="008C64C6" w:rsidRDefault="008C64C6">
      <w:pPr>
        <w:widowControl w:val="0"/>
        <w:ind w:left="709" w:hanging="709"/>
        <w:jc w:val="both"/>
        <w:rPr>
          <w:rFonts w:ascii="Cambria" w:eastAsia="Cambria" w:hAnsi="Cambria" w:cs="Cambria"/>
          <w:sz w:val="22"/>
          <w:szCs w:val="22"/>
        </w:rPr>
      </w:pPr>
    </w:p>
    <w:p w14:paraId="40CBC81D" w14:textId="77777777" w:rsidR="008C64C6" w:rsidRDefault="005A682D">
      <w:pPr>
        <w:widowControl w:val="0"/>
        <w:numPr>
          <w:ilvl w:val="1"/>
          <w:numId w:val="1"/>
        </w:numPr>
        <w:pBdr>
          <w:top w:val="nil"/>
          <w:left w:val="nil"/>
          <w:bottom w:val="nil"/>
          <w:right w:val="nil"/>
          <w:between w:val="nil"/>
        </w:pBdr>
        <w:spacing w:line="259" w:lineRule="auto"/>
        <w:jc w:val="both"/>
        <w:rPr>
          <w:rFonts w:ascii="Cambria" w:eastAsia="Cambria" w:hAnsi="Cambria" w:cs="Cambria"/>
          <w:color w:val="000000"/>
          <w:sz w:val="22"/>
          <w:szCs w:val="22"/>
        </w:rPr>
      </w:pPr>
      <w:r>
        <w:rPr>
          <w:rFonts w:ascii="Cambria" w:eastAsia="Cambria" w:hAnsi="Cambria" w:cs="Cambria"/>
          <w:color w:val="000000"/>
          <w:sz w:val="22"/>
          <w:szCs w:val="22"/>
        </w:rPr>
        <w:t>Veesõidukite kaptenid/juhid, omanikud või muud isikud, kelle tegevuse või tegevusetuse tagajärjel on rikutud sadama veealal puhtust naftareostuse, õlireostuse, fekaalreostuse või mingil muul moel, vastutavad selle eest vastavalt Eesti Vabariigis kehtivatel</w:t>
      </w:r>
      <w:r>
        <w:rPr>
          <w:rFonts w:ascii="Cambria" w:eastAsia="Cambria" w:hAnsi="Cambria" w:cs="Cambria"/>
          <w:color w:val="000000"/>
          <w:sz w:val="22"/>
          <w:szCs w:val="22"/>
        </w:rPr>
        <w:t>e õigusaktidele. Viidatud isikutel on kohustus hüvitada sadama pidajale kahju, mis on tekkinud reostuse likvideerimise tõttu.</w:t>
      </w:r>
    </w:p>
    <w:p w14:paraId="40CBC81E" w14:textId="77777777" w:rsidR="008C64C6" w:rsidRDefault="008C64C6">
      <w:pPr>
        <w:widowControl w:val="0"/>
        <w:spacing w:line="259" w:lineRule="auto"/>
        <w:jc w:val="both"/>
        <w:rPr>
          <w:rFonts w:ascii="Cambria" w:eastAsia="Cambria" w:hAnsi="Cambria" w:cs="Cambria"/>
          <w:sz w:val="22"/>
          <w:szCs w:val="22"/>
        </w:rPr>
      </w:pPr>
    </w:p>
    <w:p w14:paraId="40CBC81F" w14:textId="77777777" w:rsidR="008C64C6" w:rsidRDefault="005A682D">
      <w:pPr>
        <w:pStyle w:val="Heading1"/>
        <w:numPr>
          <w:ilvl w:val="0"/>
          <w:numId w:val="1"/>
        </w:numPr>
        <w:rPr>
          <w:rFonts w:ascii="Cambria" w:eastAsia="Cambria" w:hAnsi="Cambria" w:cs="Cambria"/>
          <w:b/>
        </w:rPr>
      </w:pPr>
      <w:bookmarkStart w:id="10" w:name="_heading=h.17dp8vu" w:colFirst="0" w:colLast="0"/>
      <w:bookmarkEnd w:id="10"/>
      <w:r>
        <w:rPr>
          <w:rFonts w:ascii="Cambria" w:eastAsia="Cambria" w:hAnsi="Cambria" w:cs="Cambria"/>
          <w:b/>
        </w:rPr>
        <w:t xml:space="preserve">SADAMA PIDAJA VASTUTUS </w:t>
      </w:r>
    </w:p>
    <w:p w14:paraId="40CBC820" w14:textId="77777777" w:rsidR="008C64C6" w:rsidRDefault="008C64C6">
      <w:pPr>
        <w:rPr>
          <w:rFonts w:ascii="Cambria" w:eastAsia="Cambria" w:hAnsi="Cambria" w:cs="Cambria"/>
        </w:rPr>
      </w:pPr>
    </w:p>
    <w:p w14:paraId="40CBC821"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 pidaja ja tema töötajad (sh sadamakapten/korrapidaja) vastutavad üksnes nende poolt tahtlikult tekitatud otsese varalise kahju eest. </w:t>
      </w:r>
    </w:p>
    <w:p w14:paraId="40CBC822" w14:textId="77777777" w:rsidR="008C64C6" w:rsidRDefault="008C64C6">
      <w:pPr>
        <w:widowControl w:val="0"/>
        <w:ind w:left="1213" w:hanging="709"/>
        <w:jc w:val="both"/>
        <w:rPr>
          <w:rFonts w:ascii="Cambria" w:eastAsia="Cambria" w:hAnsi="Cambria" w:cs="Cambria"/>
          <w:sz w:val="22"/>
          <w:szCs w:val="22"/>
        </w:rPr>
      </w:pPr>
    </w:p>
    <w:p w14:paraId="40CBC823"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pidaja ei vastuta sadamas seisvate veesõidukite ega nendes asuva vara säilimise eest ega vastuta nende hävi</w:t>
      </w:r>
      <w:r>
        <w:rPr>
          <w:rFonts w:ascii="Cambria" w:eastAsia="Cambria" w:hAnsi="Cambria" w:cs="Cambria"/>
          <w:color w:val="000000"/>
          <w:sz w:val="22"/>
          <w:szCs w:val="22"/>
        </w:rPr>
        <w:t>mise või kahjustumisega seoses tekkinud mistahes kahju eest.</w:t>
      </w:r>
    </w:p>
    <w:p w14:paraId="40CBC824" w14:textId="77777777" w:rsidR="008C64C6" w:rsidRDefault="005A682D">
      <w:pPr>
        <w:pStyle w:val="Heading1"/>
        <w:numPr>
          <w:ilvl w:val="0"/>
          <w:numId w:val="1"/>
        </w:numPr>
        <w:rPr>
          <w:rFonts w:ascii="Cambria" w:eastAsia="Cambria" w:hAnsi="Cambria" w:cs="Cambria"/>
          <w:b/>
        </w:rPr>
      </w:pPr>
      <w:bookmarkStart w:id="11" w:name="_heading=h.3rdcrjn" w:colFirst="0" w:colLast="0"/>
      <w:bookmarkEnd w:id="11"/>
      <w:r>
        <w:rPr>
          <w:rFonts w:ascii="Cambria" w:eastAsia="Cambria" w:hAnsi="Cambria" w:cs="Cambria"/>
          <w:b/>
        </w:rPr>
        <w:t xml:space="preserve">MUUD TINGIMUSED </w:t>
      </w:r>
    </w:p>
    <w:p w14:paraId="40CBC825" w14:textId="77777777" w:rsidR="008C64C6" w:rsidRDefault="008C64C6">
      <w:pPr>
        <w:rPr>
          <w:rFonts w:ascii="Cambria" w:eastAsia="Cambria" w:hAnsi="Cambria" w:cs="Cambria"/>
        </w:rPr>
      </w:pPr>
    </w:p>
    <w:p w14:paraId="40CBC826"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Sadama eeskiri ja hinnakiri on avaldatud eesti ja inglise keeles sadama kontoris ning sadama pidaja kodulehel internetis: </w:t>
      </w:r>
      <w:hyperlink r:id="rId14">
        <w:r>
          <w:rPr>
            <w:rFonts w:ascii="Cambria" w:eastAsia="Cambria" w:hAnsi="Cambria" w:cs="Cambria"/>
            <w:color w:val="0563C1"/>
            <w:sz w:val="22"/>
            <w:szCs w:val="22"/>
            <w:u w:val="single"/>
          </w:rPr>
          <w:t>https://meremuuseum.ee/lennusadam/jahisadam</w:t>
        </w:r>
      </w:hyperlink>
      <w:r>
        <w:rPr>
          <w:rFonts w:ascii="Cambria" w:eastAsia="Cambria" w:hAnsi="Cambria" w:cs="Cambria"/>
          <w:color w:val="000000"/>
          <w:sz w:val="22"/>
          <w:szCs w:val="22"/>
        </w:rPr>
        <w:t>.</w:t>
      </w:r>
    </w:p>
    <w:p w14:paraId="40CBC827" w14:textId="77777777" w:rsidR="008C64C6" w:rsidRDefault="008C64C6">
      <w:pPr>
        <w:widowControl w:val="0"/>
        <w:ind w:left="709" w:hanging="709"/>
        <w:jc w:val="both"/>
        <w:rPr>
          <w:rFonts w:ascii="Cambria" w:eastAsia="Cambria" w:hAnsi="Cambria" w:cs="Cambria"/>
          <w:sz w:val="22"/>
          <w:szCs w:val="22"/>
        </w:rPr>
      </w:pPr>
    </w:p>
    <w:p w14:paraId="40CBC828"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pidajal on õigus s</w:t>
      </w:r>
      <w:r>
        <w:rPr>
          <w:rFonts w:ascii="Cambria" w:eastAsia="Cambria" w:hAnsi="Cambria" w:cs="Cambria"/>
          <w:color w:val="000000"/>
          <w:sz w:val="22"/>
          <w:szCs w:val="22"/>
        </w:rPr>
        <w:t>adama eeskirja ja hinnakirja igal ajal muuta, avaldades uue eeskirja või hinnakirja sadama pidaja kodulehel.</w:t>
      </w:r>
    </w:p>
    <w:p w14:paraId="40CBC829" w14:textId="77777777" w:rsidR="008C64C6" w:rsidRDefault="008C64C6">
      <w:pPr>
        <w:widowControl w:val="0"/>
        <w:ind w:left="709" w:hanging="709"/>
        <w:jc w:val="both"/>
        <w:rPr>
          <w:rFonts w:ascii="Cambria" w:eastAsia="Cambria" w:hAnsi="Cambria" w:cs="Cambria"/>
          <w:sz w:val="22"/>
          <w:szCs w:val="22"/>
        </w:rPr>
      </w:pPr>
    </w:p>
    <w:p w14:paraId="40CBC82A" w14:textId="77777777" w:rsidR="008C64C6" w:rsidRDefault="005A682D">
      <w:pPr>
        <w:widowControl w:val="0"/>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Sadama eeskirjas reguleerimata küsimustes lähtutakse Eesti Vabariigis kehtivatest  õigusaktidest. Sadama eeskirjaga seoses tekkivad mistahes vaidl</w:t>
      </w:r>
      <w:r>
        <w:rPr>
          <w:rFonts w:ascii="Cambria" w:eastAsia="Cambria" w:hAnsi="Cambria" w:cs="Cambria"/>
          <w:color w:val="000000"/>
          <w:sz w:val="22"/>
          <w:szCs w:val="22"/>
        </w:rPr>
        <w:t>used lahendatakse Harju Maakohtus Tallinnas.</w:t>
      </w:r>
    </w:p>
    <w:p w14:paraId="40CBC82B" w14:textId="77777777" w:rsidR="008C64C6" w:rsidRDefault="008C64C6">
      <w:pPr>
        <w:widowControl w:val="0"/>
        <w:ind w:left="709" w:hanging="709"/>
        <w:jc w:val="both"/>
        <w:rPr>
          <w:rFonts w:ascii="Cambria" w:eastAsia="Cambria" w:hAnsi="Cambria" w:cs="Cambria"/>
          <w:sz w:val="22"/>
          <w:szCs w:val="22"/>
        </w:rPr>
      </w:pPr>
    </w:p>
    <w:p w14:paraId="40CBC82C" w14:textId="77777777" w:rsidR="008C64C6" w:rsidRDefault="005A682D">
      <w:pPr>
        <w:pStyle w:val="Heading1"/>
        <w:numPr>
          <w:ilvl w:val="0"/>
          <w:numId w:val="1"/>
        </w:numPr>
        <w:rPr>
          <w:rFonts w:ascii="Cambria" w:eastAsia="Cambria" w:hAnsi="Cambria" w:cs="Cambria"/>
          <w:b/>
        </w:rPr>
      </w:pPr>
      <w:bookmarkStart w:id="12" w:name="_heading=h.26in1rg" w:colFirst="0" w:colLast="0"/>
      <w:bookmarkEnd w:id="12"/>
      <w:r>
        <w:rPr>
          <w:rFonts w:ascii="Cambria" w:eastAsia="Cambria" w:hAnsi="Cambria" w:cs="Cambria"/>
          <w:b/>
        </w:rPr>
        <w:t xml:space="preserve">LISAD </w:t>
      </w:r>
    </w:p>
    <w:p w14:paraId="40CBC82D" w14:textId="77777777" w:rsidR="008C64C6" w:rsidRDefault="008C64C6">
      <w:pPr>
        <w:rPr>
          <w:rFonts w:ascii="Cambria" w:eastAsia="Cambria" w:hAnsi="Cambria" w:cs="Cambria"/>
        </w:rPr>
      </w:pPr>
    </w:p>
    <w:p w14:paraId="40CBC82E" w14:textId="77777777" w:rsidR="008C64C6" w:rsidRDefault="005A682D">
      <w:pPr>
        <w:widowControl w:val="0"/>
        <w:spacing w:line="259" w:lineRule="auto"/>
        <w:ind w:firstLine="360"/>
        <w:jc w:val="both"/>
        <w:rPr>
          <w:rFonts w:ascii="Cambria" w:eastAsia="Cambria" w:hAnsi="Cambria" w:cs="Cambria"/>
          <w:b/>
          <w:sz w:val="22"/>
          <w:szCs w:val="22"/>
        </w:rPr>
      </w:pPr>
      <w:r>
        <w:rPr>
          <w:rFonts w:ascii="Cambria" w:eastAsia="Cambria" w:hAnsi="Cambria" w:cs="Cambria"/>
          <w:b/>
          <w:sz w:val="22"/>
          <w:szCs w:val="22"/>
        </w:rPr>
        <w:t>Lisa 1:</w:t>
      </w:r>
      <w:r>
        <w:rPr>
          <w:rFonts w:ascii="Cambria" w:eastAsia="Cambria" w:hAnsi="Cambria" w:cs="Cambria"/>
          <w:b/>
          <w:sz w:val="22"/>
          <w:szCs w:val="22"/>
        </w:rPr>
        <w:tab/>
        <w:t>Sadamaala skeem ning navigatsioonimärkide ja tähiste asendiplaan</w:t>
      </w:r>
    </w:p>
    <w:p w14:paraId="40CBC82F" w14:textId="77777777" w:rsidR="008C64C6" w:rsidRDefault="008C64C6">
      <w:pPr>
        <w:widowControl w:val="0"/>
        <w:spacing w:line="259" w:lineRule="auto"/>
        <w:jc w:val="both"/>
        <w:rPr>
          <w:rFonts w:ascii="Cambria" w:eastAsia="Cambria" w:hAnsi="Cambria" w:cs="Cambria"/>
          <w:sz w:val="22"/>
          <w:szCs w:val="22"/>
        </w:rPr>
      </w:pPr>
    </w:p>
    <w:p w14:paraId="40CBC830" w14:textId="77777777" w:rsidR="008C64C6" w:rsidRDefault="008C64C6">
      <w:pPr>
        <w:widowControl w:val="0"/>
        <w:spacing w:line="259" w:lineRule="auto"/>
        <w:jc w:val="both"/>
        <w:rPr>
          <w:rFonts w:ascii="Cambria" w:eastAsia="Cambria" w:hAnsi="Cambria" w:cs="Cambria"/>
          <w:sz w:val="22"/>
          <w:szCs w:val="22"/>
        </w:rPr>
      </w:pPr>
    </w:p>
    <w:p w14:paraId="40CBC831" w14:textId="77777777" w:rsidR="008C64C6" w:rsidRDefault="008C64C6">
      <w:pPr>
        <w:widowControl w:val="0"/>
        <w:spacing w:line="259" w:lineRule="auto"/>
        <w:jc w:val="both"/>
        <w:rPr>
          <w:rFonts w:ascii="Cambria" w:eastAsia="Cambria" w:hAnsi="Cambria" w:cs="Cambria"/>
          <w:sz w:val="22"/>
          <w:szCs w:val="22"/>
        </w:rPr>
      </w:pPr>
    </w:p>
    <w:p w14:paraId="40CBC832" w14:textId="77777777" w:rsidR="008C64C6" w:rsidRDefault="005A682D">
      <w:pPr>
        <w:widowControl w:val="0"/>
        <w:spacing w:line="259" w:lineRule="auto"/>
        <w:jc w:val="both"/>
        <w:rPr>
          <w:rFonts w:ascii="Cambria" w:eastAsia="Cambria" w:hAnsi="Cambria" w:cs="Cambria"/>
          <w:sz w:val="22"/>
          <w:szCs w:val="22"/>
        </w:rPr>
      </w:pPr>
      <w:r>
        <w:rPr>
          <w:rFonts w:ascii="Cambria" w:eastAsia="Cambria" w:hAnsi="Cambria" w:cs="Cambria"/>
          <w:sz w:val="22"/>
          <w:szCs w:val="22"/>
        </w:rPr>
        <w:t>Lisa 1. Sadamaala skeem ning navigatsioonimärkide ja tähiste asendiplaan</w:t>
      </w:r>
    </w:p>
    <w:p w14:paraId="40CBC833" w14:textId="77777777" w:rsidR="008C64C6" w:rsidRDefault="008C64C6">
      <w:pPr>
        <w:widowControl w:val="0"/>
        <w:spacing w:line="259" w:lineRule="auto"/>
        <w:jc w:val="both"/>
        <w:rPr>
          <w:rFonts w:ascii="Helvetica Neue" w:eastAsia="Helvetica Neue" w:hAnsi="Helvetica Neue" w:cs="Helvetica Neue"/>
          <w:sz w:val="22"/>
          <w:szCs w:val="22"/>
        </w:rPr>
      </w:pPr>
    </w:p>
    <w:p w14:paraId="40CBC834" w14:textId="77777777" w:rsidR="008C64C6" w:rsidRDefault="005A682D">
      <w:pPr>
        <w:widowControl w:val="0"/>
        <w:spacing w:line="259" w:lineRule="auto"/>
        <w:jc w:val="both"/>
        <w:rPr>
          <w:rFonts w:ascii="Helvetica Neue" w:eastAsia="Helvetica Neue" w:hAnsi="Helvetica Neue" w:cs="Helvetica Neue"/>
          <w:sz w:val="22"/>
          <w:szCs w:val="22"/>
        </w:rPr>
      </w:pPr>
      <w:r>
        <w:rPr>
          <w:rFonts w:ascii="Helvetica Neue" w:eastAsia="Helvetica Neue" w:hAnsi="Helvetica Neue" w:cs="Helvetica Neue"/>
          <w:noProof/>
          <w:sz w:val="22"/>
          <w:szCs w:val="22"/>
        </w:rPr>
        <w:lastRenderedPageBreak/>
        <w:drawing>
          <wp:inline distT="114300" distB="114300" distL="114300" distR="114300" wp14:anchorId="40CBC837" wp14:editId="40CBC838">
            <wp:extent cx="5972175" cy="84455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5972175" cy="8445500"/>
                    </a:xfrm>
                    <a:prstGeom prst="rect">
                      <a:avLst/>
                    </a:prstGeom>
                    <a:ln/>
                  </pic:spPr>
                </pic:pic>
              </a:graphicData>
            </a:graphic>
          </wp:inline>
        </w:drawing>
      </w:r>
      <w:r>
        <w:rPr>
          <w:rFonts w:ascii="Helvetica Neue" w:eastAsia="Helvetica Neue" w:hAnsi="Helvetica Neue" w:cs="Helvetica Neue"/>
          <w:noProof/>
          <w:sz w:val="22"/>
          <w:szCs w:val="22"/>
        </w:rPr>
        <w:lastRenderedPageBreak/>
        <w:drawing>
          <wp:inline distT="114300" distB="114300" distL="114300" distR="114300" wp14:anchorId="40CBC839" wp14:editId="40CBC83A">
            <wp:extent cx="5972175" cy="84455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5972175" cy="8445500"/>
                    </a:xfrm>
                    <a:prstGeom prst="rect">
                      <a:avLst/>
                    </a:prstGeom>
                    <a:ln/>
                  </pic:spPr>
                </pic:pic>
              </a:graphicData>
            </a:graphic>
          </wp:inline>
        </w:drawing>
      </w:r>
    </w:p>
    <w:sectPr w:rsidR="008C64C6">
      <w:footerReference w:type="even" r:id="rId17"/>
      <w:footerReference w:type="default" r:id="rId18"/>
      <w:headerReference w:type="first" r:id="rId19"/>
      <w:footerReference w:type="first" r:id="rId20"/>
      <w:pgSz w:w="12240" w:h="15840"/>
      <w:pgMar w:top="1418" w:right="1134"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C846" w14:textId="77777777" w:rsidR="00000000" w:rsidRDefault="005A682D">
      <w:r>
        <w:separator/>
      </w:r>
    </w:p>
  </w:endnote>
  <w:endnote w:type="continuationSeparator" w:id="0">
    <w:p w14:paraId="40CBC848" w14:textId="77777777" w:rsidR="00000000" w:rsidRDefault="005A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ø»xá˛">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C83B" w14:textId="77777777" w:rsidR="008C64C6" w:rsidRDefault="008C64C6">
    <w:pPr>
      <w:pBdr>
        <w:top w:val="nil"/>
        <w:left w:val="nil"/>
        <w:bottom w:val="nil"/>
        <w:right w:val="nil"/>
        <w:between w:val="nil"/>
      </w:pBdr>
      <w:tabs>
        <w:tab w:val="center" w:pos="4513"/>
        <w:tab w:val="right" w:pos="9026"/>
      </w:tabs>
      <w:jc w:val="right"/>
      <w:rPr>
        <w:color w:val="000000"/>
      </w:rPr>
    </w:pPr>
  </w:p>
  <w:p w14:paraId="40CBC83C" w14:textId="77777777" w:rsidR="008C64C6" w:rsidRDefault="005A682D">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C83D" w14:textId="45CED523" w:rsidR="008C64C6" w:rsidRDefault="005A682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21C1A">
      <w:rPr>
        <w:noProof/>
        <w:color w:val="000000"/>
      </w:rPr>
      <w:t>2</w:t>
    </w:r>
    <w:r>
      <w:rPr>
        <w:color w:val="000000"/>
      </w:rPr>
      <w:fldChar w:fldCharType="end"/>
    </w:r>
  </w:p>
  <w:p w14:paraId="40CBC83E" w14:textId="77777777" w:rsidR="008C64C6" w:rsidRDefault="008C64C6">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C840" w14:textId="4431CE94" w:rsidR="008C64C6" w:rsidRDefault="005A682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21C1A">
      <w:rPr>
        <w:noProof/>
        <w:color w:val="000000"/>
      </w:rPr>
      <w:t>1</w:t>
    </w:r>
    <w:r>
      <w:rPr>
        <w:color w:val="000000"/>
      </w:rPr>
      <w:fldChar w:fldCharType="end"/>
    </w:r>
  </w:p>
  <w:p w14:paraId="40CBC841" w14:textId="77777777" w:rsidR="008C64C6" w:rsidRDefault="008C64C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C842" w14:textId="77777777" w:rsidR="00000000" w:rsidRDefault="005A682D">
      <w:r>
        <w:separator/>
      </w:r>
    </w:p>
  </w:footnote>
  <w:footnote w:type="continuationSeparator" w:id="0">
    <w:p w14:paraId="40CBC844" w14:textId="77777777" w:rsidR="00000000" w:rsidRDefault="005A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C83F" w14:textId="77777777" w:rsidR="008C64C6" w:rsidRDefault="008C64C6">
    <w:pPr>
      <w:pBdr>
        <w:top w:val="nil"/>
        <w:left w:val="nil"/>
        <w:bottom w:val="nil"/>
        <w:right w:val="nil"/>
        <w:between w:val="nil"/>
      </w:pBdr>
      <w:tabs>
        <w:tab w:val="center" w:pos="4703"/>
        <w:tab w:val="right" w:pos="9406"/>
      </w:tabs>
      <w:jc w:val="right"/>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D89"/>
    <w:multiLevelType w:val="multilevel"/>
    <w:tmpl w:val="E3B42F0A"/>
    <w:lvl w:ilvl="0">
      <w:start w:val="2"/>
      <w:numFmt w:val="bullet"/>
      <w:lvlText w:val="-"/>
      <w:lvlJc w:val="left"/>
      <w:pPr>
        <w:ind w:left="2520" w:hanging="360"/>
      </w:pPr>
      <w:rPr>
        <w:rFonts w:ascii="Helvetica Neue" w:eastAsia="Helvetica Neue" w:hAnsi="Helvetica Neue" w:cs="Helvetica Neue"/>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10B8177E"/>
    <w:multiLevelType w:val="multilevel"/>
    <w:tmpl w:val="E0DAC274"/>
    <w:lvl w:ilvl="0">
      <w:start w:val="2"/>
      <w:numFmt w:val="bullet"/>
      <w:lvlText w:val="-"/>
      <w:lvlJc w:val="left"/>
      <w:pPr>
        <w:ind w:left="2160" w:hanging="360"/>
      </w:pPr>
      <w:rPr>
        <w:rFonts w:ascii="Helvetica Neue" w:eastAsia="Helvetica Neue" w:hAnsi="Helvetica Neue" w:cs="Helvetica Neue"/>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3F60602"/>
    <w:multiLevelType w:val="multilevel"/>
    <w:tmpl w:val="5596BC84"/>
    <w:lvl w:ilvl="0">
      <w:start w:val="2"/>
      <w:numFmt w:val="bullet"/>
      <w:lvlText w:val="-"/>
      <w:lvlJc w:val="left"/>
      <w:pPr>
        <w:ind w:left="2520" w:hanging="360"/>
      </w:pPr>
      <w:rPr>
        <w:rFonts w:ascii="Helvetica Neue" w:eastAsia="Helvetica Neue" w:hAnsi="Helvetica Neue" w:cs="Helvetica Neue"/>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1B733581"/>
    <w:multiLevelType w:val="multilevel"/>
    <w:tmpl w:val="BF8007C4"/>
    <w:lvl w:ilvl="0">
      <w:start w:val="2"/>
      <w:numFmt w:val="bullet"/>
      <w:pStyle w:val="Heading1"/>
      <w:lvlText w:val="-"/>
      <w:lvlJc w:val="left"/>
      <w:pPr>
        <w:ind w:left="2160" w:hanging="360"/>
      </w:pPr>
      <w:rPr>
        <w:rFonts w:ascii="Helvetica Neue" w:eastAsia="Helvetica Neue" w:hAnsi="Helvetica Neue" w:cs="Helvetica Neue"/>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91970EB"/>
    <w:multiLevelType w:val="multilevel"/>
    <w:tmpl w:val="4A7CD26C"/>
    <w:lvl w:ilvl="0">
      <w:start w:val="2"/>
      <w:numFmt w:val="bullet"/>
      <w:lvlText w:val="-"/>
      <w:lvlJc w:val="left"/>
      <w:pPr>
        <w:ind w:left="2448" w:hanging="360"/>
      </w:pPr>
      <w:rPr>
        <w:rFonts w:ascii="Helvetica Neue" w:eastAsia="Helvetica Neue" w:hAnsi="Helvetica Neue" w:cs="Helvetica Neue"/>
      </w:rPr>
    </w:lvl>
    <w:lvl w:ilvl="1">
      <w:start w:val="1"/>
      <w:numFmt w:val="bullet"/>
      <w:lvlText w:val="o"/>
      <w:lvlJc w:val="left"/>
      <w:pPr>
        <w:ind w:left="3168" w:hanging="360"/>
      </w:pPr>
      <w:rPr>
        <w:rFonts w:ascii="Courier New" w:eastAsia="Courier New" w:hAnsi="Courier New" w:cs="Courier New"/>
      </w:rPr>
    </w:lvl>
    <w:lvl w:ilvl="2">
      <w:start w:val="1"/>
      <w:numFmt w:val="bullet"/>
      <w:lvlText w:val="▪"/>
      <w:lvlJc w:val="left"/>
      <w:pPr>
        <w:ind w:left="3888" w:hanging="360"/>
      </w:pPr>
      <w:rPr>
        <w:rFonts w:ascii="Noto Sans Symbols" w:eastAsia="Noto Sans Symbols" w:hAnsi="Noto Sans Symbols" w:cs="Noto Sans Symbols"/>
      </w:rPr>
    </w:lvl>
    <w:lvl w:ilvl="3">
      <w:start w:val="1"/>
      <w:numFmt w:val="bullet"/>
      <w:lvlText w:val="●"/>
      <w:lvlJc w:val="left"/>
      <w:pPr>
        <w:ind w:left="4608" w:hanging="360"/>
      </w:pPr>
      <w:rPr>
        <w:rFonts w:ascii="Noto Sans Symbols" w:eastAsia="Noto Sans Symbols" w:hAnsi="Noto Sans Symbols" w:cs="Noto Sans Symbols"/>
      </w:rPr>
    </w:lvl>
    <w:lvl w:ilvl="4">
      <w:start w:val="1"/>
      <w:numFmt w:val="bullet"/>
      <w:lvlText w:val="o"/>
      <w:lvlJc w:val="left"/>
      <w:pPr>
        <w:ind w:left="5328" w:hanging="360"/>
      </w:pPr>
      <w:rPr>
        <w:rFonts w:ascii="Courier New" w:eastAsia="Courier New" w:hAnsi="Courier New" w:cs="Courier New"/>
      </w:rPr>
    </w:lvl>
    <w:lvl w:ilvl="5">
      <w:start w:val="1"/>
      <w:numFmt w:val="bullet"/>
      <w:lvlText w:val="▪"/>
      <w:lvlJc w:val="left"/>
      <w:pPr>
        <w:ind w:left="6048" w:hanging="360"/>
      </w:pPr>
      <w:rPr>
        <w:rFonts w:ascii="Noto Sans Symbols" w:eastAsia="Noto Sans Symbols" w:hAnsi="Noto Sans Symbols" w:cs="Noto Sans Symbols"/>
      </w:rPr>
    </w:lvl>
    <w:lvl w:ilvl="6">
      <w:start w:val="1"/>
      <w:numFmt w:val="bullet"/>
      <w:lvlText w:val="●"/>
      <w:lvlJc w:val="left"/>
      <w:pPr>
        <w:ind w:left="6768" w:hanging="360"/>
      </w:pPr>
      <w:rPr>
        <w:rFonts w:ascii="Noto Sans Symbols" w:eastAsia="Noto Sans Symbols" w:hAnsi="Noto Sans Symbols" w:cs="Noto Sans Symbols"/>
      </w:rPr>
    </w:lvl>
    <w:lvl w:ilvl="7">
      <w:start w:val="1"/>
      <w:numFmt w:val="bullet"/>
      <w:lvlText w:val="o"/>
      <w:lvlJc w:val="left"/>
      <w:pPr>
        <w:ind w:left="7488" w:hanging="360"/>
      </w:pPr>
      <w:rPr>
        <w:rFonts w:ascii="Courier New" w:eastAsia="Courier New" w:hAnsi="Courier New" w:cs="Courier New"/>
      </w:rPr>
    </w:lvl>
    <w:lvl w:ilvl="8">
      <w:start w:val="1"/>
      <w:numFmt w:val="bullet"/>
      <w:lvlText w:val="▪"/>
      <w:lvlJc w:val="left"/>
      <w:pPr>
        <w:ind w:left="8208" w:hanging="360"/>
      </w:pPr>
      <w:rPr>
        <w:rFonts w:ascii="Noto Sans Symbols" w:eastAsia="Noto Sans Symbols" w:hAnsi="Noto Sans Symbols" w:cs="Noto Sans Symbols"/>
      </w:rPr>
    </w:lvl>
  </w:abstractNum>
  <w:abstractNum w:abstractNumId="5" w15:restartNumberingAfterBreak="0">
    <w:nsid w:val="44AC2E21"/>
    <w:multiLevelType w:val="multilevel"/>
    <w:tmpl w:val="C5C6EAF6"/>
    <w:lvl w:ilvl="0">
      <w:start w:val="2"/>
      <w:numFmt w:val="bullet"/>
      <w:lvlText w:val="-"/>
      <w:lvlJc w:val="left"/>
      <w:pPr>
        <w:ind w:left="2520" w:hanging="360"/>
      </w:pPr>
      <w:rPr>
        <w:rFonts w:ascii="Helvetica Neue" w:eastAsia="Helvetica Neue" w:hAnsi="Helvetica Neue" w:cs="Helvetica Neue"/>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50091E74"/>
    <w:multiLevelType w:val="multilevel"/>
    <w:tmpl w:val="DC0C7BC0"/>
    <w:lvl w:ilvl="0">
      <w:start w:val="2"/>
      <w:numFmt w:val="bullet"/>
      <w:lvlText w:val="-"/>
      <w:lvlJc w:val="left"/>
      <w:pPr>
        <w:ind w:left="2520" w:hanging="360"/>
      </w:pPr>
      <w:rPr>
        <w:rFonts w:ascii="Helvetica Neue" w:eastAsia="Helvetica Neue" w:hAnsi="Helvetica Neue" w:cs="Helvetica Neue"/>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 w15:restartNumberingAfterBreak="0">
    <w:nsid w:val="60A266EE"/>
    <w:multiLevelType w:val="multilevel"/>
    <w:tmpl w:val="2A58F0E0"/>
    <w:lvl w:ilvl="0">
      <w:start w:val="2"/>
      <w:numFmt w:val="bullet"/>
      <w:lvlText w:val="-"/>
      <w:lvlJc w:val="left"/>
      <w:pPr>
        <w:ind w:left="2160" w:hanging="360"/>
      </w:pPr>
      <w:rPr>
        <w:rFonts w:ascii="Helvetica Neue" w:eastAsia="Helvetica Neue" w:hAnsi="Helvetica Neue" w:cs="Helvetica Neue"/>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647D6E1A"/>
    <w:multiLevelType w:val="multilevel"/>
    <w:tmpl w:val="458A0B2E"/>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decimal"/>
      <w:lvlText w:val="%1.%2.%3.%4."/>
      <w:lvlJc w:val="left"/>
      <w:pPr>
        <w:ind w:left="1077" w:firstLine="3"/>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5071806">
    <w:abstractNumId w:val="8"/>
  </w:num>
  <w:num w:numId="2" w16cid:durableId="1316840899">
    <w:abstractNumId w:val="2"/>
  </w:num>
  <w:num w:numId="3" w16cid:durableId="1542015070">
    <w:abstractNumId w:val="0"/>
  </w:num>
  <w:num w:numId="4" w16cid:durableId="1638608372">
    <w:abstractNumId w:val="6"/>
  </w:num>
  <w:num w:numId="5" w16cid:durableId="525797216">
    <w:abstractNumId w:val="1"/>
  </w:num>
  <w:num w:numId="6" w16cid:durableId="1302731709">
    <w:abstractNumId w:val="3"/>
  </w:num>
  <w:num w:numId="7" w16cid:durableId="1002438849">
    <w:abstractNumId w:val="7"/>
  </w:num>
  <w:num w:numId="8" w16cid:durableId="2034332896">
    <w:abstractNumId w:val="5"/>
  </w:num>
  <w:num w:numId="9" w16cid:durableId="2064862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C6"/>
    <w:rsid w:val="00421C1A"/>
    <w:rsid w:val="005A682D"/>
    <w:rsid w:val="008C64C6"/>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0CBC62F"/>
  <w15:docId w15:val="{602499FF-B936-CA4B-8806-2180042B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BB0"/>
    <w:pPr>
      <w:keepNext/>
      <w:keepLines/>
      <w:numPr>
        <w:numId w:val="6"/>
      </w:numPr>
      <w:spacing w:before="240"/>
      <w:outlineLvl w:val="0"/>
    </w:pPr>
    <w:rPr>
      <w:rFonts w:asciiTheme="minorHAnsi" w:eastAsiaTheme="majorEastAsia" w:hAnsiTheme="minorHAnsi" w:cstheme="majorBidi"/>
      <w:color w:val="0070C0"/>
      <w:sz w:val="32"/>
      <w:szCs w:val="32"/>
    </w:rPr>
  </w:style>
  <w:style w:type="paragraph" w:styleId="Heading2">
    <w:name w:val="heading 2"/>
    <w:basedOn w:val="Normal"/>
    <w:next w:val="Normal"/>
    <w:link w:val="Heading2Char"/>
    <w:uiPriority w:val="9"/>
    <w:semiHidden/>
    <w:unhideWhenUsed/>
    <w:qFormat/>
    <w:rsid w:val="000705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705E1"/>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0705E1"/>
    <w:rPr>
      <w:b/>
      <w:bCs/>
      <w:smallCaps/>
      <w:color w:val="5B9BD5" w:themeColor="accent1"/>
      <w:spacing w:val="5"/>
    </w:rPr>
  </w:style>
  <w:style w:type="character" w:styleId="LineNumber">
    <w:name w:val="line number"/>
    <w:basedOn w:val="DefaultParagraphFont"/>
    <w:uiPriority w:val="99"/>
    <w:semiHidden/>
    <w:unhideWhenUsed/>
    <w:rsid w:val="00B91F09"/>
  </w:style>
  <w:style w:type="paragraph" w:styleId="Footer">
    <w:name w:val="footer"/>
    <w:basedOn w:val="Normal"/>
    <w:link w:val="FooterChar"/>
    <w:uiPriority w:val="99"/>
    <w:unhideWhenUsed/>
    <w:rsid w:val="00B91F09"/>
    <w:pPr>
      <w:tabs>
        <w:tab w:val="center" w:pos="4513"/>
        <w:tab w:val="right" w:pos="9026"/>
      </w:tabs>
    </w:pPr>
  </w:style>
  <w:style w:type="character" w:customStyle="1" w:styleId="FooterChar">
    <w:name w:val="Footer Char"/>
    <w:basedOn w:val="DefaultParagraphFont"/>
    <w:link w:val="Footer"/>
    <w:uiPriority w:val="99"/>
    <w:rsid w:val="00B91F09"/>
  </w:style>
  <w:style w:type="character" w:styleId="PageNumber">
    <w:name w:val="page number"/>
    <w:basedOn w:val="DefaultParagraphFont"/>
    <w:uiPriority w:val="99"/>
    <w:semiHidden/>
    <w:unhideWhenUsed/>
    <w:rsid w:val="00B91F09"/>
  </w:style>
  <w:style w:type="character" w:styleId="CommentReference">
    <w:name w:val="annotation reference"/>
    <w:basedOn w:val="DefaultParagraphFont"/>
    <w:uiPriority w:val="99"/>
    <w:semiHidden/>
    <w:unhideWhenUsed/>
    <w:rsid w:val="00B56973"/>
    <w:rPr>
      <w:sz w:val="18"/>
      <w:szCs w:val="18"/>
    </w:rPr>
  </w:style>
  <w:style w:type="paragraph" w:styleId="CommentText">
    <w:name w:val="annotation text"/>
    <w:basedOn w:val="Normal"/>
    <w:link w:val="CommentTextChar"/>
    <w:uiPriority w:val="99"/>
    <w:semiHidden/>
    <w:unhideWhenUsed/>
    <w:rsid w:val="00B56973"/>
    <w:rPr>
      <w:sz w:val="24"/>
      <w:szCs w:val="24"/>
    </w:rPr>
  </w:style>
  <w:style w:type="character" w:customStyle="1" w:styleId="CommentTextChar">
    <w:name w:val="Comment Text Char"/>
    <w:basedOn w:val="DefaultParagraphFont"/>
    <w:link w:val="CommentText"/>
    <w:uiPriority w:val="99"/>
    <w:semiHidden/>
    <w:rsid w:val="00B56973"/>
    <w:rPr>
      <w:sz w:val="24"/>
      <w:szCs w:val="24"/>
    </w:rPr>
  </w:style>
  <w:style w:type="paragraph" w:styleId="CommentSubject">
    <w:name w:val="annotation subject"/>
    <w:basedOn w:val="CommentText"/>
    <w:next w:val="CommentText"/>
    <w:link w:val="CommentSubjectChar"/>
    <w:uiPriority w:val="99"/>
    <w:semiHidden/>
    <w:unhideWhenUsed/>
    <w:rsid w:val="00B56973"/>
    <w:rPr>
      <w:b/>
      <w:bCs/>
      <w:sz w:val="20"/>
      <w:szCs w:val="20"/>
    </w:rPr>
  </w:style>
  <w:style w:type="character" w:customStyle="1" w:styleId="CommentSubjectChar">
    <w:name w:val="Comment Subject Char"/>
    <w:basedOn w:val="CommentTextChar"/>
    <w:link w:val="CommentSubject"/>
    <w:uiPriority w:val="99"/>
    <w:semiHidden/>
    <w:rsid w:val="00B56973"/>
    <w:rPr>
      <w:b/>
      <w:bCs/>
      <w:sz w:val="24"/>
      <w:szCs w:val="24"/>
    </w:rPr>
  </w:style>
  <w:style w:type="paragraph" w:styleId="BalloonText">
    <w:name w:val="Balloon Text"/>
    <w:basedOn w:val="Normal"/>
    <w:link w:val="BalloonTextChar"/>
    <w:uiPriority w:val="99"/>
    <w:semiHidden/>
    <w:unhideWhenUsed/>
    <w:rsid w:val="00B56973"/>
    <w:rPr>
      <w:sz w:val="18"/>
      <w:szCs w:val="18"/>
    </w:rPr>
  </w:style>
  <w:style w:type="character" w:customStyle="1" w:styleId="BalloonTextChar">
    <w:name w:val="Balloon Text Char"/>
    <w:basedOn w:val="DefaultParagraphFont"/>
    <w:link w:val="BalloonText"/>
    <w:uiPriority w:val="99"/>
    <w:semiHidden/>
    <w:rsid w:val="00B56973"/>
    <w:rPr>
      <w:sz w:val="18"/>
      <w:szCs w:val="18"/>
    </w:rPr>
  </w:style>
  <w:style w:type="character" w:styleId="Hyperlink">
    <w:name w:val="Hyperlink"/>
    <w:basedOn w:val="DefaultParagraphFont"/>
    <w:uiPriority w:val="99"/>
    <w:unhideWhenUsed/>
    <w:rsid w:val="009E3E4E"/>
    <w:rPr>
      <w:color w:val="0563C1" w:themeColor="hyperlink"/>
      <w:u w:val="single"/>
    </w:rPr>
  </w:style>
  <w:style w:type="character" w:customStyle="1" w:styleId="Heading1Char">
    <w:name w:val="Heading 1 Char"/>
    <w:basedOn w:val="DefaultParagraphFont"/>
    <w:link w:val="Heading1"/>
    <w:uiPriority w:val="9"/>
    <w:rsid w:val="00C11BB0"/>
    <w:rPr>
      <w:rFonts w:asciiTheme="minorHAnsi" w:eastAsiaTheme="majorEastAsia" w:hAnsiTheme="minorHAnsi" w:cstheme="majorBidi"/>
      <w:color w:val="0070C0"/>
      <w:sz w:val="32"/>
      <w:szCs w:val="32"/>
      <w:lang w:val="et-EE"/>
    </w:rPr>
  </w:style>
  <w:style w:type="paragraph" w:styleId="ListParagraph">
    <w:name w:val="List Paragraph"/>
    <w:basedOn w:val="Normal"/>
    <w:uiPriority w:val="34"/>
    <w:qFormat/>
    <w:rsid w:val="00856261"/>
    <w:pPr>
      <w:ind w:left="720"/>
      <w:contextualSpacing/>
    </w:pPr>
  </w:style>
  <w:style w:type="paragraph" w:styleId="Index1">
    <w:name w:val="index 1"/>
    <w:basedOn w:val="Normal"/>
    <w:next w:val="Normal"/>
    <w:autoRedefine/>
    <w:uiPriority w:val="99"/>
    <w:unhideWhenUsed/>
    <w:rsid w:val="00A413F6"/>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A413F6"/>
    <w:pPr>
      <w:ind w:left="400" w:hanging="200"/>
    </w:pPr>
    <w:rPr>
      <w:rFonts w:asciiTheme="minorHAnsi" w:hAnsiTheme="minorHAnsi"/>
      <w:sz w:val="18"/>
      <w:szCs w:val="18"/>
    </w:rPr>
  </w:style>
  <w:style w:type="paragraph" w:styleId="Index3">
    <w:name w:val="index 3"/>
    <w:basedOn w:val="Normal"/>
    <w:next w:val="Normal"/>
    <w:autoRedefine/>
    <w:uiPriority w:val="99"/>
    <w:unhideWhenUsed/>
    <w:rsid w:val="00A413F6"/>
    <w:pPr>
      <w:ind w:left="600" w:hanging="200"/>
    </w:pPr>
    <w:rPr>
      <w:rFonts w:asciiTheme="minorHAnsi" w:hAnsiTheme="minorHAnsi"/>
      <w:sz w:val="18"/>
      <w:szCs w:val="18"/>
    </w:rPr>
  </w:style>
  <w:style w:type="paragraph" w:styleId="Index4">
    <w:name w:val="index 4"/>
    <w:basedOn w:val="Normal"/>
    <w:next w:val="Normal"/>
    <w:autoRedefine/>
    <w:uiPriority w:val="99"/>
    <w:unhideWhenUsed/>
    <w:rsid w:val="00A413F6"/>
    <w:pPr>
      <w:ind w:left="800" w:hanging="200"/>
    </w:pPr>
    <w:rPr>
      <w:rFonts w:asciiTheme="minorHAnsi" w:hAnsiTheme="minorHAnsi"/>
      <w:sz w:val="18"/>
      <w:szCs w:val="18"/>
    </w:rPr>
  </w:style>
  <w:style w:type="paragraph" w:styleId="Index5">
    <w:name w:val="index 5"/>
    <w:basedOn w:val="Normal"/>
    <w:next w:val="Normal"/>
    <w:autoRedefine/>
    <w:uiPriority w:val="99"/>
    <w:unhideWhenUsed/>
    <w:rsid w:val="00A413F6"/>
    <w:pPr>
      <w:ind w:left="1000" w:hanging="200"/>
    </w:pPr>
    <w:rPr>
      <w:rFonts w:asciiTheme="minorHAnsi" w:hAnsiTheme="minorHAnsi"/>
      <w:sz w:val="18"/>
      <w:szCs w:val="18"/>
    </w:rPr>
  </w:style>
  <w:style w:type="paragraph" w:styleId="Index6">
    <w:name w:val="index 6"/>
    <w:basedOn w:val="Normal"/>
    <w:next w:val="Normal"/>
    <w:autoRedefine/>
    <w:uiPriority w:val="99"/>
    <w:unhideWhenUsed/>
    <w:rsid w:val="00A413F6"/>
    <w:pPr>
      <w:ind w:left="1200" w:hanging="200"/>
    </w:pPr>
    <w:rPr>
      <w:rFonts w:asciiTheme="minorHAnsi" w:hAnsiTheme="minorHAnsi"/>
      <w:sz w:val="18"/>
      <w:szCs w:val="18"/>
    </w:rPr>
  </w:style>
  <w:style w:type="paragraph" w:styleId="Index7">
    <w:name w:val="index 7"/>
    <w:basedOn w:val="Normal"/>
    <w:next w:val="Normal"/>
    <w:autoRedefine/>
    <w:uiPriority w:val="99"/>
    <w:unhideWhenUsed/>
    <w:rsid w:val="00A413F6"/>
    <w:pPr>
      <w:ind w:left="1400" w:hanging="200"/>
    </w:pPr>
    <w:rPr>
      <w:rFonts w:asciiTheme="minorHAnsi" w:hAnsiTheme="minorHAnsi"/>
      <w:sz w:val="18"/>
      <w:szCs w:val="18"/>
    </w:rPr>
  </w:style>
  <w:style w:type="paragraph" w:styleId="Index8">
    <w:name w:val="index 8"/>
    <w:basedOn w:val="Normal"/>
    <w:next w:val="Normal"/>
    <w:autoRedefine/>
    <w:uiPriority w:val="99"/>
    <w:unhideWhenUsed/>
    <w:rsid w:val="00A413F6"/>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A413F6"/>
    <w:pPr>
      <w:ind w:left="1800" w:hanging="200"/>
    </w:pPr>
    <w:rPr>
      <w:rFonts w:asciiTheme="minorHAnsi" w:hAnsiTheme="minorHAnsi"/>
      <w:sz w:val="18"/>
      <w:szCs w:val="18"/>
    </w:rPr>
  </w:style>
  <w:style w:type="paragraph" w:styleId="IndexHeading">
    <w:name w:val="index heading"/>
    <w:basedOn w:val="Normal"/>
    <w:next w:val="Index1"/>
    <w:uiPriority w:val="99"/>
    <w:unhideWhenUsed/>
    <w:rsid w:val="00A413F6"/>
    <w:pPr>
      <w:spacing w:before="240" w:after="120"/>
      <w:jc w:val="center"/>
    </w:pPr>
    <w:rPr>
      <w:rFonts w:asciiTheme="minorHAnsi" w:hAnsiTheme="minorHAnsi"/>
      <w:b/>
      <w:bCs/>
      <w:sz w:val="26"/>
      <w:szCs w:val="26"/>
    </w:rPr>
  </w:style>
  <w:style w:type="paragraph" w:styleId="TOC1">
    <w:name w:val="toc 1"/>
    <w:basedOn w:val="Normal"/>
    <w:next w:val="Normal"/>
    <w:autoRedefine/>
    <w:uiPriority w:val="39"/>
    <w:unhideWhenUsed/>
    <w:rsid w:val="00C11BB0"/>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C11BB0"/>
    <w:pPr>
      <w:ind w:left="200"/>
    </w:pPr>
    <w:rPr>
      <w:rFonts w:asciiTheme="minorHAnsi" w:hAnsiTheme="minorHAnsi"/>
      <w:b/>
      <w:bCs/>
      <w:sz w:val="22"/>
      <w:szCs w:val="22"/>
    </w:rPr>
  </w:style>
  <w:style w:type="paragraph" w:styleId="TOC3">
    <w:name w:val="toc 3"/>
    <w:basedOn w:val="Normal"/>
    <w:next w:val="Normal"/>
    <w:autoRedefine/>
    <w:uiPriority w:val="39"/>
    <w:unhideWhenUsed/>
    <w:rsid w:val="00C11BB0"/>
    <w:pPr>
      <w:ind w:left="400"/>
    </w:pPr>
    <w:rPr>
      <w:rFonts w:asciiTheme="minorHAnsi" w:hAnsiTheme="minorHAnsi"/>
      <w:sz w:val="22"/>
      <w:szCs w:val="22"/>
    </w:rPr>
  </w:style>
  <w:style w:type="paragraph" w:styleId="TOC4">
    <w:name w:val="toc 4"/>
    <w:basedOn w:val="Normal"/>
    <w:next w:val="Normal"/>
    <w:autoRedefine/>
    <w:uiPriority w:val="39"/>
    <w:unhideWhenUsed/>
    <w:rsid w:val="00C11BB0"/>
    <w:pPr>
      <w:ind w:left="600"/>
    </w:pPr>
    <w:rPr>
      <w:rFonts w:asciiTheme="minorHAnsi" w:hAnsiTheme="minorHAnsi"/>
    </w:rPr>
  </w:style>
  <w:style w:type="paragraph" w:styleId="TOC5">
    <w:name w:val="toc 5"/>
    <w:basedOn w:val="Normal"/>
    <w:next w:val="Normal"/>
    <w:autoRedefine/>
    <w:uiPriority w:val="39"/>
    <w:unhideWhenUsed/>
    <w:rsid w:val="00C11BB0"/>
    <w:pPr>
      <w:ind w:left="800"/>
    </w:pPr>
    <w:rPr>
      <w:rFonts w:asciiTheme="minorHAnsi" w:hAnsiTheme="minorHAnsi"/>
    </w:rPr>
  </w:style>
  <w:style w:type="paragraph" w:styleId="TOC6">
    <w:name w:val="toc 6"/>
    <w:basedOn w:val="Normal"/>
    <w:next w:val="Normal"/>
    <w:autoRedefine/>
    <w:uiPriority w:val="39"/>
    <w:unhideWhenUsed/>
    <w:rsid w:val="00C11BB0"/>
    <w:pPr>
      <w:ind w:left="1000"/>
    </w:pPr>
    <w:rPr>
      <w:rFonts w:asciiTheme="minorHAnsi" w:hAnsiTheme="minorHAnsi"/>
    </w:rPr>
  </w:style>
  <w:style w:type="paragraph" w:styleId="TOC7">
    <w:name w:val="toc 7"/>
    <w:basedOn w:val="Normal"/>
    <w:next w:val="Normal"/>
    <w:autoRedefine/>
    <w:uiPriority w:val="39"/>
    <w:unhideWhenUsed/>
    <w:rsid w:val="00C11BB0"/>
    <w:pPr>
      <w:ind w:left="1200"/>
    </w:pPr>
    <w:rPr>
      <w:rFonts w:asciiTheme="minorHAnsi" w:hAnsiTheme="minorHAnsi"/>
    </w:rPr>
  </w:style>
  <w:style w:type="paragraph" w:styleId="TOC8">
    <w:name w:val="toc 8"/>
    <w:basedOn w:val="Normal"/>
    <w:next w:val="Normal"/>
    <w:autoRedefine/>
    <w:uiPriority w:val="39"/>
    <w:unhideWhenUsed/>
    <w:rsid w:val="00C11BB0"/>
    <w:pPr>
      <w:ind w:left="1400"/>
    </w:pPr>
    <w:rPr>
      <w:rFonts w:asciiTheme="minorHAnsi" w:hAnsiTheme="minorHAnsi"/>
    </w:rPr>
  </w:style>
  <w:style w:type="paragraph" w:styleId="TOC9">
    <w:name w:val="toc 9"/>
    <w:basedOn w:val="Normal"/>
    <w:next w:val="Normal"/>
    <w:autoRedefine/>
    <w:uiPriority w:val="39"/>
    <w:unhideWhenUsed/>
    <w:rsid w:val="00C11BB0"/>
    <w:pPr>
      <w:ind w:left="1600"/>
    </w:pPr>
    <w:rPr>
      <w:rFonts w:asciiTheme="minorHAnsi" w:hAnsiTheme="minorHAnsi"/>
    </w:rPr>
  </w:style>
  <w:style w:type="paragraph" w:styleId="NormalWeb">
    <w:name w:val="Normal (Web)"/>
    <w:basedOn w:val="Normal"/>
    <w:uiPriority w:val="99"/>
    <w:semiHidden/>
    <w:unhideWhenUsed/>
    <w:rsid w:val="00CB3458"/>
    <w:pPr>
      <w:spacing w:before="100" w:beforeAutospacing="1" w:after="100" w:afterAutospacing="1"/>
    </w:pPr>
    <w:rPr>
      <w:sz w:val="24"/>
      <w:szCs w:val="24"/>
      <w:lang w:val="en-GB" w:eastAsia="zh-CN"/>
    </w:rPr>
  </w:style>
  <w:style w:type="paragraph" w:customStyle="1" w:styleId="Default">
    <w:name w:val="Default"/>
    <w:rsid w:val="00AA189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A73BCF"/>
    <w:pPr>
      <w:tabs>
        <w:tab w:val="center" w:pos="4703"/>
        <w:tab w:val="right" w:pos="9406"/>
      </w:tabs>
    </w:pPr>
  </w:style>
  <w:style w:type="character" w:customStyle="1" w:styleId="HeaderChar">
    <w:name w:val="Header Char"/>
    <w:basedOn w:val="DefaultParagraphFont"/>
    <w:link w:val="Header"/>
    <w:uiPriority w:val="99"/>
    <w:rsid w:val="00A73BCF"/>
  </w:style>
  <w:style w:type="character" w:styleId="UnresolvedMention">
    <w:name w:val="Unresolved Mention"/>
    <w:basedOn w:val="DefaultParagraphFont"/>
    <w:uiPriority w:val="99"/>
    <w:rsid w:val="00F15592"/>
    <w:rPr>
      <w:color w:val="605E5C"/>
      <w:shd w:val="clear" w:color="auto" w:fill="E1DFDD"/>
    </w:rPr>
  </w:style>
  <w:style w:type="character" w:styleId="FollowedHyperlink">
    <w:name w:val="FollowedHyperlink"/>
    <w:basedOn w:val="DefaultParagraphFont"/>
    <w:uiPriority w:val="99"/>
    <w:semiHidden/>
    <w:unhideWhenUsed/>
    <w:rsid w:val="008266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eremuuseum.ee/lennusadam/jahisada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dam@lennusadam.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am@lennusadam.eu"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info@meremuuseum.e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emuuseum.ee" TargetMode="External"/><Relationship Id="rId14" Type="http://schemas.openxmlformats.org/officeDocument/2006/relationships/hyperlink" Target="https://meremuuseum.ee/lennusadam/jahisad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FO+uNecrlx4ifnUryYS9N4jhw==">AMUW2mX2RCw9Po1D7RRi4Uqb2cVHdemd3Rs7UyaZPyllkUyZ/M2LKqeVgZjY56HqxZ0aQf/vVdROn9DyWBkb4DQ+xj4NoimGnmIe6iJGgs50QGisQf2Jx90r/L0rezUz9QrdffKg+GtucOmC+XE6pmNeV53dShzpkv/k2d42FJL8hDZehQZUoblG/RRS8NPhVMDSWkRlpU+ubzitC5zAydH2iRq5Pd8B0KuYc3zI5H6ziPEGxeK60mXKn1Wb235FyrcWxx6PadNnM3DkmwIKU8JHVYKSz5s8AT/mZqaSv2/75dUL2nI8o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4214</Words>
  <Characters>24026</Characters>
  <Application>Microsoft Office Word</Application>
  <DocSecurity>0</DocSecurity>
  <Lines>200</Lines>
  <Paragraphs>56</Paragraphs>
  <ScaleCrop>false</ScaleCrop>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Sursu</dc:creator>
  <cp:lastModifiedBy>Lauri Väinsalu</cp:lastModifiedBy>
  <cp:revision>3</cp:revision>
  <dcterms:created xsi:type="dcterms:W3CDTF">2017-04-13T12:12:00Z</dcterms:created>
  <dcterms:modified xsi:type="dcterms:W3CDTF">2022-05-31T10:59:00Z</dcterms:modified>
</cp:coreProperties>
</file>